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C2" w:rsidRDefault="005271C2" w:rsidP="004D2AB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ru-RU" w:bidi="ar-SA"/>
        </w:rPr>
        <w:drawing>
          <wp:inline distT="0" distB="0" distL="0" distR="0">
            <wp:extent cx="1352550" cy="12858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1C2" w:rsidRDefault="005271C2" w:rsidP="004D2AB1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АДМИНИСТРАЦИЯ</w:t>
      </w:r>
    </w:p>
    <w:p w:rsidR="005271C2" w:rsidRDefault="005340D9" w:rsidP="004D2AB1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ТИТОВСКОГО</w:t>
      </w:r>
      <w:r w:rsidR="005271C2">
        <w:rPr>
          <w:rFonts w:ascii="Times New Roman" w:hAnsi="Times New Roman"/>
          <w:b/>
          <w:sz w:val="44"/>
          <w:szCs w:val="44"/>
        </w:rPr>
        <w:t xml:space="preserve"> СЕЛЬСОВЕТА</w:t>
      </w:r>
    </w:p>
    <w:p w:rsidR="005271C2" w:rsidRDefault="005271C2" w:rsidP="004D2AB1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ЩИГРОВСКОГО РАЙОНА </w:t>
      </w:r>
      <w:proofErr w:type="gramStart"/>
      <w:r>
        <w:rPr>
          <w:rFonts w:ascii="Times New Roman" w:hAnsi="Times New Roman"/>
          <w:sz w:val="44"/>
          <w:szCs w:val="44"/>
        </w:rPr>
        <w:t>КУРСКОЙ</w:t>
      </w:r>
      <w:proofErr w:type="gramEnd"/>
    </w:p>
    <w:p w:rsidR="005271C2" w:rsidRDefault="005271C2" w:rsidP="004D2AB1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ОБЛАСТИ</w:t>
      </w:r>
    </w:p>
    <w:p w:rsidR="005271C2" w:rsidRDefault="005271C2" w:rsidP="004D2AB1">
      <w:pPr>
        <w:jc w:val="center"/>
        <w:rPr>
          <w:rFonts w:ascii="Times New Roman" w:hAnsi="Times New Roman"/>
          <w:b/>
          <w:sz w:val="44"/>
          <w:szCs w:val="44"/>
        </w:rPr>
      </w:pPr>
      <w:proofErr w:type="gramStart"/>
      <w:r>
        <w:rPr>
          <w:rFonts w:ascii="Times New Roman" w:hAnsi="Times New Roman"/>
          <w:b/>
          <w:sz w:val="44"/>
          <w:szCs w:val="44"/>
        </w:rPr>
        <w:t>П</w:t>
      </w:r>
      <w:proofErr w:type="gramEnd"/>
      <w:r>
        <w:rPr>
          <w:rFonts w:ascii="Times New Roman" w:hAnsi="Times New Roman"/>
          <w:b/>
          <w:sz w:val="44"/>
          <w:szCs w:val="44"/>
        </w:rPr>
        <w:t xml:space="preserve"> О С Т А Н О В Л Е Н И Е</w:t>
      </w:r>
    </w:p>
    <w:p w:rsidR="005271C2" w:rsidRPr="00741917" w:rsidRDefault="005271C2" w:rsidP="004D2AB1">
      <w:pPr>
        <w:jc w:val="both"/>
        <w:rPr>
          <w:rFonts w:ascii="Times New Roman" w:hAnsi="Times New Roman"/>
        </w:rPr>
      </w:pPr>
    </w:p>
    <w:p w:rsidR="005271C2" w:rsidRPr="00741917" w:rsidRDefault="00473F7D" w:rsidP="004D2AB1">
      <w:p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От 27.08.2020 г.          №54</w:t>
      </w:r>
    </w:p>
    <w:p w:rsidR="005271C2" w:rsidRPr="005271C2" w:rsidRDefault="005271C2" w:rsidP="004D2AB1">
      <w:pPr>
        <w:jc w:val="center"/>
        <w:rPr>
          <w:sz w:val="28"/>
          <w:szCs w:val="28"/>
        </w:rPr>
      </w:pPr>
    </w:p>
    <w:p w:rsidR="005271C2" w:rsidRDefault="005271C2" w:rsidP="004D2AB1">
      <w:pPr>
        <w:pStyle w:val="a3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71C2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травы, листвы на землях общего пользования на территории </w:t>
      </w:r>
      <w:proofErr w:type="spellStart"/>
      <w:r w:rsidR="005340D9">
        <w:rPr>
          <w:rFonts w:ascii="Times New Roman" w:hAnsi="Times New Roman" w:cs="Times New Roman"/>
          <w:bCs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Щигровского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5271C2" w:rsidRPr="005271C2" w:rsidRDefault="005271C2" w:rsidP="004D2AB1">
      <w:pPr>
        <w:rPr>
          <w:lang w:eastAsia="ru-RU" w:bidi="ar-SA"/>
        </w:rPr>
      </w:pPr>
    </w:p>
    <w:p w:rsidR="005271C2" w:rsidRPr="005271C2" w:rsidRDefault="005271C2" w:rsidP="004D2AB1">
      <w:pPr>
        <w:pStyle w:val="a3"/>
        <w:ind w:firstLine="720"/>
        <w:jc w:val="both"/>
        <w:rPr>
          <w:rStyle w:val="a4"/>
          <w:rFonts w:ascii="Times New Roman" w:eastAsia="Arial Unicode MS" w:hAnsi="Times New Roman" w:cs="Times New Roman"/>
          <w:b/>
          <w:bCs/>
          <w:color w:val="auto"/>
          <w:sz w:val="28"/>
          <w:szCs w:val="28"/>
        </w:rPr>
      </w:pPr>
      <w:bookmarkStart w:id="0" w:name="sub_11232"/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В соответствии с 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пунктами 8,9 части 1 статьи 14, пунктами 810 части 1 статьи 16 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Федеральн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ого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закон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а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</w:p>
    <w:p w:rsidR="005271C2" w:rsidRPr="005271C2" w:rsidRDefault="005271C2" w:rsidP="004D2AB1">
      <w:pPr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  <w:lang w:eastAsia="ru-RU" w:bidi="ar-SA"/>
        </w:rPr>
        <w:t>в</w:t>
      </w:r>
      <w:r w:rsidRPr="005271C2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целях об</w:t>
      </w:r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еспечения мер пожарной безопасности, защиты населения и территории </w:t>
      </w:r>
      <w:proofErr w:type="spellStart"/>
      <w:r w:rsidR="005340D9">
        <w:rPr>
          <w:rFonts w:ascii="Times New Roman" w:hAnsi="Times New Roman" w:cs="Times New Roman"/>
          <w:sz w:val="28"/>
          <w:szCs w:val="28"/>
          <w:lang w:eastAsia="ru-RU" w:bidi="ar-SA"/>
        </w:rPr>
        <w:t>Титовского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 w:bidi="ar-SA"/>
        </w:rPr>
        <w:t>Щигровского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района от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чрезвычайных ситуаций, вызванных пожарами Администрация </w:t>
      </w:r>
      <w:proofErr w:type="spellStart"/>
      <w:r w:rsidR="005340D9">
        <w:rPr>
          <w:rFonts w:ascii="Times New Roman" w:hAnsi="Times New Roman" w:cs="Times New Roman"/>
          <w:sz w:val="28"/>
          <w:szCs w:val="28"/>
          <w:lang w:eastAsia="ru-RU" w:bidi="ar-SA"/>
        </w:rPr>
        <w:t>Титовского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 w:bidi="ar-SA"/>
        </w:rPr>
        <w:t>Щигровского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района постановляет</w:t>
      </w:r>
      <w:proofErr w:type="gramEnd"/>
      <w:r>
        <w:rPr>
          <w:rFonts w:ascii="Times New Roman" w:hAnsi="Times New Roman" w:cs="Times New Roman"/>
          <w:sz w:val="28"/>
          <w:szCs w:val="28"/>
          <w:lang w:eastAsia="ru-RU" w:bidi="ar-SA"/>
        </w:rPr>
        <w:t>:</w:t>
      </w:r>
    </w:p>
    <w:p w:rsidR="005271C2" w:rsidRPr="005271C2" w:rsidRDefault="005271C2" w:rsidP="004D2AB1">
      <w:pPr>
        <w:pStyle w:val="a3"/>
        <w:ind w:firstLine="720"/>
        <w:jc w:val="both"/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</w:pP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1. Утвердить </w:t>
      </w:r>
      <w:hyperlink r:id="rId8" w:anchor="Par32" w:tooltip="ПОЛОЖЕНИЕ" w:history="1">
        <w:r w:rsidRPr="005271C2">
          <w:rPr>
            <w:rStyle w:val="a4"/>
            <w:rFonts w:ascii="Times New Roman" w:eastAsia="Arial Unicode MS" w:hAnsi="Times New Roman" w:cs="Times New Roman"/>
            <w:bCs/>
            <w:color w:val="auto"/>
            <w:sz w:val="28"/>
            <w:szCs w:val="28"/>
          </w:rPr>
          <w:t>Положение</w:t>
        </w:r>
      </w:hyperlink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травы, листвы на землях общего пользования на территории </w:t>
      </w:r>
      <w:proofErr w:type="spellStart"/>
      <w:r w:rsidR="005340D9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5271C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271C2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5271C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(приложение №1).</w:t>
      </w:r>
    </w:p>
    <w:p w:rsidR="005271C2" w:rsidRPr="005271C2" w:rsidRDefault="005271C2" w:rsidP="004D2AB1">
      <w:pPr>
        <w:pStyle w:val="ConsPlusTitle"/>
        <w:ind w:firstLine="708"/>
        <w:jc w:val="both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5271C2">
        <w:rPr>
          <w:rStyle w:val="a4"/>
          <w:rFonts w:ascii="Times New Roman" w:eastAsia="Arial Unicode MS" w:hAnsi="Times New Roman" w:cs="Times New Roman"/>
          <w:b w:val="0"/>
          <w:bCs w:val="0"/>
          <w:color w:val="auto"/>
          <w:sz w:val="28"/>
          <w:szCs w:val="28"/>
        </w:rPr>
        <w:t xml:space="preserve">2. Определить на землях общего пользования населенных пунктов </w:t>
      </w:r>
      <w:proofErr w:type="spellStart"/>
      <w:r w:rsidR="005340D9">
        <w:rPr>
          <w:rFonts w:ascii="Times New Roman" w:hAnsi="Times New Roman" w:cs="Times New Roman"/>
          <w:b w:val="0"/>
          <w:sz w:val="28"/>
          <w:szCs w:val="28"/>
        </w:rPr>
        <w:t>Титовского</w:t>
      </w:r>
      <w:proofErr w:type="spellEnd"/>
      <w:r w:rsidRPr="005271C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5271C2">
        <w:rPr>
          <w:rFonts w:ascii="Times New Roman" w:hAnsi="Times New Roman" w:cs="Times New Roman"/>
          <w:b w:val="0"/>
          <w:sz w:val="28"/>
          <w:szCs w:val="28"/>
        </w:rPr>
        <w:t>Щигровского</w:t>
      </w:r>
      <w:proofErr w:type="spellEnd"/>
      <w:r w:rsidRPr="005271C2">
        <w:rPr>
          <w:rFonts w:ascii="Times New Roman" w:hAnsi="Times New Roman" w:cs="Times New Roman"/>
          <w:b w:val="0"/>
          <w:sz w:val="28"/>
          <w:szCs w:val="28"/>
        </w:rPr>
        <w:t xml:space="preserve"> района, в которых допускается разведение костров, проведение мероприятий, предусматривающих использование открытого костра, использование мангалов и иных приспособлений для тепловой обработки пищи с помощью открытого огня, сжигание мусора, травы, листвы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№2).</w:t>
      </w:r>
    </w:p>
    <w:p w:rsidR="005271C2" w:rsidRPr="005271C2" w:rsidRDefault="005271C2" w:rsidP="004D2AB1">
      <w:pPr>
        <w:pStyle w:val="a3"/>
        <w:ind w:firstLine="720"/>
        <w:jc w:val="both"/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</w:pP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lastRenderedPageBreak/>
        <w:t>3. Настоящее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постановление вступает в силу п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о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истечении 10 дней со 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дня его официального 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опубликования (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обнародования</w:t>
      </w:r>
      <w:r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)</w:t>
      </w:r>
      <w:r w:rsidRPr="005271C2">
        <w:rPr>
          <w:rStyle w:val="a4"/>
          <w:rFonts w:ascii="Times New Roman" w:eastAsia="Arial Unicode MS" w:hAnsi="Times New Roman" w:cs="Times New Roman"/>
          <w:bCs/>
          <w:color w:val="auto"/>
          <w:sz w:val="28"/>
          <w:szCs w:val="28"/>
        </w:rPr>
        <w:t>.</w:t>
      </w:r>
    </w:p>
    <w:p w:rsidR="005271C2" w:rsidRPr="005271C2" w:rsidRDefault="005271C2" w:rsidP="004D2AB1">
      <w:pPr>
        <w:rPr>
          <w:lang w:eastAsia="ru-RU" w:bidi="ar-SA"/>
        </w:rPr>
      </w:pPr>
    </w:p>
    <w:bookmarkEnd w:id="0"/>
    <w:p w:rsidR="005271C2" w:rsidRDefault="005271C2" w:rsidP="004D2AB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271C2" w:rsidRDefault="005340D9" w:rsidP="004D2AB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Титовского</w:t>
      </w:r>
      <w:proofErr w:type="spellEnd"/>
      <w:r w:rsidR="005271C2">
        <w:rPr>
          <w:sz w:val="28"/>
          <w:szCs w:val="28"/>
        </w:rPr>
        <w:t xml:space="preserve"> сельсовета</w:t>
      </w:r>
    </w:p>
    <w:p w:rsidR="005271C2" w:rsidRPr="005271C2" w:rsidRDefault="005271C2" w:rsidP="004D2AB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</w:t>
      </w:r>
      <w:proofErr w:type="spellStart"/>
      <w:r w:rsidR="005340D9">
        <w:rPr>
          <w:sz w:val="28"/>
          <w:szCs w:val="28"/>
        </w:rPr>
        <w:t>В.И.Делов</w:t>
      </w:r>
      <w:proofErr w:type="spellEnd"/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ind w:left="4820"/>
        <w:jc w:val="right"/>
        <w:rPr>
          <w:rFonts w:ascii="Liberation Serif" w:eastAsia="SimSun" w:hAnsi="Liberation Serif" w:cs="Mangal"/>
          <w:kern w:val="2"/>
          <w:sz w:val="28"/>
          <w:szCs w:val="28"/>
          <w:lang w:eastAsia="zh-CN" w:bidi="hi-IN"/>
        </w:rPr>
      </w:pPr>
    </w:p>
    <w:p w:rsidR="005271C2" w:rsidRPr="005271C2" w:rsidRDefault="005271C2" w:rsidP="004D2AB1">
      <w:pPr>
        <w:pStyle w:val="ConsPlusNormal"/>
        <w:ind w:left="4820"/>
        <w:jc w:val="right"/>
        <w:rPr>
          <w:rFonts w:ascii="Liberation Serif" w:eastAsia="SimSun" w:hAnsi="Liberation Serif" w:cs="Mangal"/>
          <w:kern w:val="2"/>
          <w:sz w:val="28"/>
          <w:szCs w:val="28"/>
          <w:lang w:eastAsia="zh-CN" w:bidi="hi-IN"/>
        </w:rPr>
      </w:pPr>
    </w:p>
    <w:p w:rsidR="005271C2" w:rsidRDefault="005271C2" w:rsidP="004D2AB1">
      <w:pPr>
        <w:pStyle w:val="ConsPlusNormal"/>
        <w:jc w:val="right"/>
      </w:pPr>
      <w:r w:rsidRPr="005271C2">
        <w:rPr>
          <w:sz w:val="28"/>
          <w:szCs w:val="28"/>
        </w:rPr>
        <w:lastRenderedPageBreak/>
        <w:t xml:space="preserve">                                                                </w:t>
      </w:r>
      <w:r w:rsidRPr="005271C2">
        <w:t xml:space="preserve">Приложение </w:t>
      </w:r>
      <w:r>
        <w:t>№1</w:t>
      </w:r>
    </w:p>
    <w:p w:rsidR="005271C2" w:rsidRDefault="005271C2" w:rsidP="004D2AB1">
      <w:pPr>
        <w:pStyle w:val="ConsPlusNormal"/>
        <w:jc w:val="right"/>
      </w:pPr>
      <w:r w:rsidRPr="005271C2">
        <w:t xml:space="preserve">к постановлению </w:t>
      </w:r>
      <w:r>
        <w:t>Администрации</w:t>
      </w:r>
    </w:p>
    <w:p w:rsidR="005271C2" w:rsidRPr="005271C2" w:rsidRDefault="005340D9" w:rsidP="004D2AB1">
      <w:pPr>
        <w:pStyle w:val="ConsPlusNormal"/>
        <w:jc w:val="right"/>
      </w:pPr>
      <w:proofErr w:type="spellStart"/>
      <w:r>
        <w:t>Титовского</w:t>
      </w:r>
      <w:proofErr w:type="spellEnd"/>
      <w:r w:rsidR="005271C2">
        <w:t xml:space="preserve"> сельсовета </w:t>
      </w:r>
      <w:proofErr w:type="spellStart"/>
      <w:r w:rsidR="005271C2">
        <w:t>Щигровского</w:t>
      </w:r>
      <w:proofErr w:type="spellEnd"/>
      <w:r w:rsidR="005271C2">
        <w:t xml:space="preserve"> района</w:t>
      </w:r>
    </w:p>
    <w:p w:rsidR="005271C2" w:rsidRPr="005271C2" w:rsidRDefault="005271C2" w:rsidP="004D2AB1">
      <w:pPr>
        <w:pStyle w:val="ConsPlusNormal"/>
        <w:ind w:left="4820"/>
        <w:jc w:val="right"/>
      </w:pPr>
      <w:r w:rsidRPr="005271C2">
        <w:t xml:space="preserve">от </w:t>
      </w:r>
      <w:r w:rsidR="00473F7D">
        <w:t>27.08.2020г.</w:t>
      </w:r>
      <w:r w:rsidRPr="005271C2">
        <w:t xml:space="preserve"> № </w:t>
      </w:r>
      <w:r w:rsidR="00473F7D">
        <w:t>54</w:t>
      </w:r>
    </w:p>
    <w:p w:rsidR="005271C2" w:rsidRPr="005271C2" w:rsidRDefault="005271C2" w:rsidP="004D2AB1">
      <w:pPr>
        <w:pStyle w:val="ConsPlusNormal"/>
        <w:ind w:left="4820"/>
        <w:jc w:val="right"/>
      </w:pPr>
    </w:p>
    <w:p w:rsidR="005271C2" w:rsidRPr="00A52723" w:rsidRDefault="005271C2" w:rsidP="004D2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71C2" w:rsidRPr="00A52723" w:rsidRDefault="005271C2" w:rsidP="004D2AB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72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271C2" w:rsidRPr="00A52723" w:rsidRDefault="005271C2" w:rsidP="004D2AB1">
      <w:pPr>
        <w:pStyle w:val="ConsPlusNormal"/>
        <w:jc w:val="center"/>
        <w:rPr>
          <w:b/>
          <w:sz w:val="28"/>
          <w:szCs w:val="28"/>
        </w:rPr>
      </w:pPr>
      <w:r w:rsidRPr="00A52723">
        <w:rPr>
          <w:b/>
          <w:bCs/>
          <w:sz w:val="28"/>
          <w:szCs w:val="28"/>
        </w:rPr>
        <w:t xml:space="preserve">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травы, листвы на землях общего пользования на территории </w:t>
      </w:r>
      <w:proofErr w:type="spellStart"/>
      <w:r w:rsidR="005340D9">
        <w:rPr>
          <w:b/>
          <w:sz w:val="28"/>
          <w:szCs w:val="28"/>
        </w:rPr>
        <w:t>Титовского</w:t>
      </w:r>
      <w:proofErr w:type="spellEnd"/>
      <w:r w:rsidR="00A52723" w:rsidRPr="00A52723">
        <w:rPr>
          <w:b/>
          <w:sz w:val="28"/>
          <w:szCs w:val="28"/>
        </w:rPr>
        <w:t xml:space="preserve"> сельсовета </w:t>
      </w:r>
      <w:proofErr w:type="spellStart"/>
      <w:r w:rsidR="00A52723" w:rsidRPr="00A52723">
        <w:rPr>
          <w:b/>
          <w:sz w:val="28"/>
          <w:szCs w:val="28"/>
        </w:rPr>
        <w:t>Щигровского</w:t>
      </w:r>
      <w:proofErr w:type="spellEnd"/>
      <w:r w:rsidR="00A52723" w:rsidRPr="00A52723">
        <w:rPr>
          <w:b/>
          <w:sz w:val="28"/>
          <w:szCs w:val="28"/>
        </w:rPr>
        <w:t xml:space="preserve"> района</w:t>
      </w: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A52723" w:rsidRDefault="005271C2" w:rsidP="004D2AB1">
      <w:pPr>
        <w:pStyle w:val="ConsPlusNormal"/>
        <w:ind w:firstLine="540"/>
        <w:jc w:val="both"/>
        <w:rPr>
          <w:rStyle w:val="a4"/>
          <w:color w:val="auto"/>
        </w:rPr>
      </w:pPr>
      <w:r w:rsidRPr="005271C2">
        <w:rPr>
          <w:sz w:val="28"/>
          <w:szCs w:val="28"/>
        </w:rPr>
        <w:t xml:space="preserve">1. </w:t>
      </w:r>
      <w:proofErr w:type="gramStart"/>
      <w:r w:rsidRPr="005271C2">
        <w:rPr>
          <w:sz w:val="28"/>
          <w:szCs w:val="28"/>
        </w:rPr>
        <w:t xml:space="preserve">Настоящее Положение определяет места и способы разведения костров, проведения мероприятий с использованием приспособлений для тепловой обработки пищи с помощью открытого огня, места сжигания мусора, травы, листвы на землях общего пользования на </w:t>
      </w:r>
      <w:r w:rsidRPr="00A52723">
        <w:rPr>
          <w:sz w:val="28"/>
          <w:szCs w:val="28"/>
        </w:rPr>
        <w:t xml:space="preserve">территории </w:t>
      </w:r>
      <w:proofErr w:type="spellStart"/>
      <w:r w:rsidR="00A52723" w:rsidRPr="00A52723">
        <w:rPr>
          <w:sz w:val="28"/>
          <w:szCs w:val="28"/>
        </w:rPr>
        <w:t>Косоржанского</w:t>
      </w:r>
      <w:proofErr w:type="spellEnd"/>
      <w:r w:rsidR="00A52723" w:rsidRPr="00A52723">
        <w:rPr>
          <w:sz w:val="28"/>
          <w:szCs w:val="28"/>
        </w:rPr>
        <w:t xml:space="preserve"> сельсовета </w:t>
      </w:r>
      <w:proofErr w:type="spellStart"/>
      <w:r w:rsidR="00A52723" w:rsidRPr="00A52723">
        <w:rPr>
          <w:sz w:val="28"/>
          <w:szCs w:val="28"/>
        </w:rPr>
        <w:t>Щигровского</w:t>
      </w:r>
      <w:proofErr w:type="spellEnd"/>
      <w:r w:rsidR="00A52723" w:rsidRPr="00A52723">
        <w:rPr>
          <w:sz w:val="28"/>
          <w:szCs w:val="28"/>
        </w:rPr>
        <w:t xml:space="preserve"> района</w:t>
      </w:r>
      <w:r w:rsidR="00A52723">
        <w:t xml:space="preserve"> </w:t>
      </w:r>
      <w:r w:rsidRPr="005271C2">
        <w:rPr>
          <w:sz w:val="28"/>
          <w:szCs w:val="28"/>
        </w:rPr>
        <w:t>в соответствии с требованиями Федерального закона от 06.10.2003 № 131-ФЗ «Об общих принципах организации местного самоуправления в Российской Федерации», ст. 19, 30 Федерального закона от</w:t>
      </w:r>
      <w:proofErr w:type="gramEnd"/>
      <w:r w:rsidRPr="005271C2">
        <w:rPr>
          <w:sz w:val="28"/>
          <w:szCs w:val="28"/>
        </w:rPr>
        <w:t xml:space="preserve"> </w:t>
      </w:r>
      <w:proofErr w:type="gramStart"/>
      <w:r w:rsidRPr="005271C2">
        <w:rPr>
          <w:sz w:val="28"/>
          <w:szCs w:val="28"/>
        </w:rPr>
        <w:t xml:space="preserve">21.12.1994№69-ФЗ «О пожарной безопасности», на основании положений Федерального закона от 21.12.1994 № 69-ФЗ «О пожарной безопасности», на основании положений Федерального закона от 22.07.2008 № 123-ФЗ «Технический регламент о требованиях пожарной безопасности», постановления Правительства РФ от 25.04.2012 № 390 «О противопожарном режиме», постановления Правительства РФ от 30.06.2007 № 417 «Об утверждении Правил пожарной безопасности в лесах», </w:t>
      </w:r>
      <w:r w:rsidR="00A52723">
        <w:rPr>
          <w:sz w:val="28"/>
          <w:szCs w:val="28"/>
        </w:rPr>
        <w:t xml:space="preserve">решения собрания депутатов </w:t>
      </w:r>
      <w:proofErr w:type="spellStart"/>
      <w:r w:rsidR="005340D9">
        <w:rPr>
          <w:sz w:val="28"/>
          <w:szCs w:val="28"/>
        </w:rPr>
        <w:t>Титовского</w:t>
      </w:r>
      <w:proofErr w:type="spellEnd"/>
      <w:r w:rsidR="00A52723">
        <w:rPr>
          <w:sz w:val="28"/>
          <w:szCs w:val="28"/>
        </w:rPr>
        <w:t xml:space="preserve"> сельсовета </w:t>
      </w:r>
      <w:proofErr w:type="spellStart"/>
      <w:r w:rsidR="00A52723">
        <w:rPr>
          <w:sz w:val="28"/>
          <w:szCs w:val="28"/>
        </w:rPr>
        <w:t>Щигровского</w:t>
      </w:r>
      <w:proofErr w:type="spellEnd"/>
      <w:r w:rsidR="00A52723">
        <w:rPr>
          <w:sz w:val="28"/>
          <w:szCs w:val="28"/>
        </w:rPr>
        <w:t xml:space="preserve"> района «Об</w:t>
      </w:r>
      <w:proofErr w:type="gramEnd"/>
      <w:r w:rsidR="00A52723">
        <w:rPr>
          <w:sz w:val="28"/>
          <w:szCs w:val="28"/>
        </w:rPr>
        <w:t xml:space="preserve"> </w:t>
      </w:r>
      <w:proofErr w:type="gramStart"/>
      <w:r w:rsidR="00A52723">
        <w:rPr>
          <w:sz w:val="28"/>
          <w:szCs w:val="28"/>
        </w:rPr>
        <w:t>утверждении</w:t>
      </w:r>
      <w:proofErr w:type="gramEnd"/>
      <w:r w:rsidR="00A52723">
        <w:rPr>
          <w:sz w:val="28"/>
          <w:szCs w:val="28"/>
        </w:rPr>
        <w:t xml:space="preserve"> </w:t>
      </w:r>
      <w:r w:rsidR="00A52723">
        <w:rPr>
          <w:rStyle w:val="a4"/>
          <w:rFonts w:eastAsia="Arial Unicode MS"/>
          <w:bCs/>
          <w:color w:val="auto"/>
          <w:sz w:val="28"/>
          <w:szCs w:val="28"/>
        </w:rPr>
        <w:t>Правила</w:t>
      </w:r>
      <w:r w:rsidRPr="005271C2">
        <w:rPr>
          <w:rStyle w:val="a4"/>
          <w:rFonts w:eastAsia="Arial Unicode MS"/>
          <w:bCs/>
          <w:color w:val="auto"/>
          <w:sz w:val="28"/>
          <w:szCs w:val="28"/>
        </w:rPr>
        <w:t xml:space="preserve"> благоустройства территории муниципального образования «</w:t>
      </w:r>
      <w:proofErr w:type="spellStart"/>
      <w:r w:rsidR="005340D9">
        <w:rPr>
          <w:rStyle w:val="a4"/>
          <w:rFonts w:eastAsia="Arial Unicode MS"/>
          <w:bCs/>
          <w:color w:val="auto"/>
          <w:sz w:val="28"/>
          <w:szCs w:val="28"/>
        </w:rPr>
        <w:t>Титовский</w:t>
      </w:r>
      <w:proofErr w:type="spellEnd"/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сельсовет</w:t>
      </w:r>
      <w:r w:rsidRPr="005271C2">
        <w:rPr>
          <w:rStyle w:val="a4"/>
          <w:rFonts w:eastAsia="Arial Unicode MS"/>
          <w:bCs/>
          <w:color w:val="auto"/>
          <w:sz w:val="28"/>
          <w:szCs w:val="28"/>
        </w:rPr>
        <w:t>»</w:t>
      </w:r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</w:t>
      </w:r>
      <w:proofErr w:type="spellStart"/>
      <w:r w:rsidR="00A52723">
        <w:rPr>
          <w:rStyle w:val="a4"/>
          <w:rFonts w:eastAsia="Arial Unicode MS"/>
          <w:bCs/>
          <w:color w:val="auto"/>
          <w:sz w:val="28"/>
          <w:szCs w:val="28"/>
        </w:rPr>
        <w:t>Щигровского</w:t>
      </w:r>
      <w:proofErr w:type="spellEnd"/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района Курской области», утвержденными р</w:t>
      </w:r>
      <w:r w:rsidR="005340D9">
        <w:rPr>
          <w:rStyle w:val="a4"/>
          <w:rFonts w:eastAsia="Arial Unicode MS"/>
          <w:bCs/>
          <w:color w:val="auto"/>
          <w:sz w:val="28"/>
          <w:szCs w:val="28"/>
        </w:rPr>
        <w:t>ешением Собрания депутатов от 24</w:t>
      </w:r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.11.2017 г. № </w:t>
      </w:r>
      <w:r w:rsidR="005340D9">
        <w:rPr>
          <w:rStyle w:val="a4"/>
          <w:rFonts w:eastAsia="Arial Unicode MS"/>
          <w:bCs/>
          <w:color w:val="auto"/>
          <w:sz w:val="28"/>
          <w:szCs w:val="28"/>
        </w:rPr>
        <w:t>21-44</w:t>
      </w:r>
      <w:r w:rsidR="00A52723">
        <w:rPr>
          <w:rStyle w:val="a4"/>
          <w:rFonts w:eastAsia="Arial Unicode MS"/>
          <w:bCs/>
          <w:color w:val="auto"/>
          <w:sz w:val="28"/>
          <w:szCs w:val="28"/>
        </w:rPr>
        <w:t>-6</w:t>
      </w:r>
      <w:r w:rsidRPr="005271C2">
        <w:rPr>
          <w:rStyle w:val="a4"/>
          <w:rFonts w:eastAsia="Arial Unicode MS"/>
          <w:bCs/>
          <w:color w:val="auto"/>
          <w:sz w:val="28"/>
          <w:szCs w:val="28"/>
        </w:rPr>
        <w:t>.</w:t>
      </w:r>
    </w:p>
    <w:p w:rsidR="005271C2" w:rsidRPr="005271C2" w:rsidRDefault="005271C2" w:rsidP="004D2AB1">
      <w:pPr>
        <w:pStyle w:val="ConsPlusNormal"/>
        <w:ind w:firstLine="540"/>
        <w:jc w:val="both"/>
      </w:pPr>
      <w:r w:rsidRPr="005271C2">
        <w:rPr>
          <w:sz w:val="28"/>
          <w:szCs w:val="28"/>
        </w:rPr>
        <w:t xml:space="preserve">2. </w:t>
      </w:r>
      <w:proofErr w:type="gramStart"/>
      <w:r w:rsidRPr="005271C2">
        <w:rPr>
          <w:sz w:val="28"/>
          <w:szCs w:val="28"/>
        </w:rPr>
        <w:t xml:space="preserve">На землях общего пользования населенных пунктов </w:t>
      </w:r>
      <w:r w:rsidRPr="005271C2">
        <w:rPr>
          <w:bCs/>
          <w:sz w:val="28"/>
          <w:szCs w:val="28"/>
        </w:rPr>
        <w:t xml:space="preserve">муниципального образования </w:t>
      </w:r>
      <w:r w:rsidR="00A52723" w:rsidRPr="005271C2">
        <w:rPr>
          <w:rStyle w:val="a4"/>
          <w:rFonts w:eastAsia="Arial Unicode MS"/>
          <w:bCs/>
          <w:color w:val="auto"/>
          <w:sz w:val="28"/>
          <w:szCs w:val="28"/>
        </w:rPr>
        <w:t>«</w:t>
      </w:r>
      <w:proofErr w:type="spellStart"/>
      <w:r w:rsidR="005340D9">
        <w:rPr>
          <w:rStyle w:val="a4"/>
          <w:rFonts w:eastAsia="Arial Unicode MS"/>
          <w:bCs/>
          <w:color w:val="auto"/>
          <w:sz w:val="28"/>
          <w:szCs w:val="28"/>
        </w:rPr>
        <w:t>Титовский</w:t>
      </w:r>
      <w:proofErr w:type="spellEnd"/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сельсовет</w:t>
      </w:r>
      <w:r w:rsidR="00A52723" w:rsidRPr="005271C2">
        <w:rPr>
          <w:rStyle w:val="a4"/>
          <w:rFonts w:eastAsia="Arial Unicode MS"/>
          <w:bCs/>
          <w:color w:val="auto"/>
          <w:sz w:val="28"/>
          <w:szCs w:val="28"/>
        </w:rPr>
        <w:t>»</w:t>
      </w:r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</w:t>
      </w:r>
      <w:proofErr w:type="spellStart"/>
      <w:r w:rsidR="00A52723">
        <w:rPr>
          <w:rStyle w:val="a4"/>
          <w:rFonts w:eastAsia="Arial Unicode MS"/>
          <w:bCs/>
          <w:color w:val="auto"/>
          <w:sz w:val="28"/>
          <w:szCs w:val="28"/>
        </w:rPr>
        <w:t>Щигровского</w:t>
      </w:r>
      <w:proofErr w:type="spellEnd"/>
      <w:r w:rsidR="00A52723">
        <w:rPr>
          <w:rStyle w:val="a4"/>
          <w:rFonts w:eastAsia="Arial Unicode MS"/>
          <w:bCs/>
          <w:color w:val="auto"/>
          <w:sz w:val="28"/>
          <w:szCs w:val="28"/>
        </w:rPr>
        <w:t xml:space="preserve"> района Курской области» </w:t>
      </w:r>
      <w:r w:rsidR="004D2AB1">
        <w:rPr>
          <w:rStyle w:val="a4"/>
          <w:rFonts w:eastAsia="Arial Unicode MS"/>
          <w:bCs/>
          <w:color w:val="auto"/>
          <w:sz w:val="28"/>
          <w:szCs w:val="28"/>
        </w:rPr>
        <w:t xml:space="preserve"> </w:t>
      </w:r>
      <w:r w:rsidRPr="005271C2">
        <w:rPr>
          <w:sz w:val="28"/>
          <w:szCs w:val="28"/>
        </w:rPr>
        <w:t xml:space="preserve">разведение костров, проведение мероприятий, предусматривающих использование открытого костра, использование мангалов и иных приспособлений для тепловой обработки пищи с помощью открытого огня, сжигание мусора, травы, листвы допускается осуществлять исключительно на специально оборудованных площадках, в местах согласно </w:t>
      </w:r>
      <w:r w:rsidR="004D2AB1">
        <w:rPr>
          <w:sz w:val="28"/>
          <w:szCs w:val="28"/>
        </w:rPr>
        <w:t xml:space="preserve">перечню, содержащемуся </w:t>
      </w:r>
      <w:r w:rsidRPr="005271C2">
        <w:rPr>
          <w:sz w:val="28"/>
          <w:szCs w:val="28"/>
        </w:rPr>
        <w:t xml:space="preserve"> в </w:t>
      </w:r>
      <w:hyperlink r:id="rId9" w:anchor="Par79" w:tooltip="ПЛОЩАДКИ, НА КОТОРЫХ ДОПУСКАЕТСЯ РАЗВЕДЕНИЕ КОСТРОВ," w:history="1">
        <w:r w:rsidRPr="005271C2">
          <w:rPr>
            <w:rStyle w:val="a5"/>
            <w:color w:val="auto"/>
            <w:sz w:val="28"/>
            <w:szCs w:val="28"/>
            <w:u w:val="none"/>
          </w:rPr>
          <w:t>приложении №</w:t>
        </w:r>
        <w:r w:rsidR="004D2AB1">
          <w:rPr>
            <w:rStyle w:val="a5"/>
            <w:color w:val="auto"/>
            <w:sz w:val="28"/>
            <w:szCs w:val="28"/>
            <w:u w:val="none"/>
          </w:rPr>
          <w:t>2</w:t>
        </w:r>
      </w:hyperlink>
      <w:r w:rsidRPr="005271C2">
        <w:rPr>
          <w:sz w:val="28"/>
          <w:szCs w:val="28"/>
        </w:rPr>
        <w:t xml:space="preserve"> к </w:t>
      </w:r>
      <w:r w:rsidR="004D2AB1">
        <w:rPr>
          <w:sz w:val="28"/>
          <w:szCs w:val="28"/>
        </w:rPr>
        <w:t xml:space="preserve">настоящему постановлению. </w:t>
      </w:r>
      <w:proofErr w:type="gramEnd"/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3. Место для разведения костра, проведения иных мероприятий, предусматривающих использование открытого огня, должно быть очищено от травы, сухих листьев, иных предметов, обложено камнями или песком на участке большем, чем</w:t>
      </w:r>
      <w:r w:rsidR="005340D9">
        <w:rPr>
          <w:sz w:val="28"/>
          <w:szCs w:val="28"/>
        </w:rPr>
        <w:t xml:space="preserve"> займет сам костер, в целях </w:t>
      </w:r>
      <w:proofErr w:type="spellStart"/>
      <w:r w:rsidR="005340D9">
        <w:rPr>
          <w:sz w:val="28"/>
          <w:szCs w:val="28"/>
        </w:rPr>
        <w:t>избе</w:t>
      </w:r>
      <w:r w:rsidRPr="005271C2">
        <w:rPr>
          <w:sz w:val="28"/>
          <w:szCs w:val="28"/>
        </w:rPr>
        <w:t>жания</w:t>
      </w:r>
      <w:proofErr w:type="spellEnd"/>
      <w:r w:rsidRPr="005271C2">
        <w:rPr>
          <w:sz w:val="28"/>
          <w:szCs w:val="28"/>
        </w:rPr>
        <w:t xml:space="preserve"> распространения огня за его пределы.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lastRenderedPageBreak/>
        <w:t xml:space="preserve">4. </w:t>
      </w:r>
      <w:proofErr w:type="gramStart"/>
      <w:r w:rsidRPr="005271C2">
        <w:rPr>
          <w:sz w:val="28"/>
          <w:szCs w:val="28"/>
        </w:rPr>
        <w:t xml:space="preserve">Место сжигания мусора, травы, листвы на землях общего пользования населенных пунктов должно быть выполнено в виде котлована (ямы, рва) не менее чем </w:t>
      </w:r>
      <w:smartTag w:uri="urn:schemas-microsoft-com:office:smarttags" w:element="metricconverter">
        <w:smartTagPr>
          <w:attr w:name="ProductID" w:val="0,3 метра"/>
        </w:smartTagPr>
        <w:r w:rsidRPr="005271C2">
          <w:rPr>
            <w:sz w:val="28"/>
            <w:szCs w:val="28"/>
          </w:rPr>
          <w:t>0,3 метра</w:t>
        </w:r>
      </w:smartTag>
      <w:r w:rsidRPr="005271C2">
        <w:rPr>
          <w:sz w:val="28"/>
          <w:szCs w:val="28"/>
        </w:rPr>
        <w:t xml:space="preserve"> глубиной и не более </w:t>
      </w:r>
      <w:smartTag w:uri="urn:schemas-microsoft-com:office:smarttags" w:element="metricconverter">
        <w:smartTagPr>
          <w:attr w:name="ProductID" w:val="1 метра"/>
        </w:smartTagPr>
        <w:r w:rsidRPr="005271C2">
          <w:rPr>
            <w:sz w:val="28"/>
            <w:szCs w:val="28"/>
          </w:rPr>
          <w:t>1 метра</w:t>
        </w:r>
      </w:smartTag>
      <w:r w:rsidRPr="005271C2">
        <w:rPr>
          <w:sz w:val="28"/>
          <w:szCs w:val="28"/>
        </w:rPr>
        <w:t xml:space="preserve"> в диаметре или площадки с прочно установленной на ней металлической емкостью (например: бочка, бак) или емкостью, выполненной из иных негорючих материалов, исключающих возможность распространения пламени и выпадения сгораемых материалов за</w:t>
      </w:r>
      <w:proofErr w:type="gramEnd"/>
      <w:r w:rsidRPr="005271C2">
        <w:rPr>
          <w:sz w:val="28"/>
          <w:szCs w:val="28"/>
        </w:rPr>
        <w:t xml:space="preserve"> пределы очага горения, объемом не более </w:t>
      </w:r>
      <w:smartTag w:uri="urn:schemas-microsoft-com:office:smarttags" w:element="metricconverter">
        <w:smartTagPr>
          <w:attr w:name="ProductID" w:val="1 куб. метра"/>
        </w:smartTagPr>
        <w:r w:rsidRPr="005271C2">
          <w:rPr>
            <w:sz w:val="28"/>
            <w:szCs w:val="28"/>
          </w:rPr>
          <w:t>1 куб. метра</w:t>
        </w:r>
      </w:smartTag>
      <w:r w:rsidRPr="005271C2">
        <w:rPr>
          <w:sz w:val="28"/>
          <w:szCs w:val="28"/>
        </w:rPr>
        <w:t>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5. Сжигание должно осуществляться на расстоянии не менее </w:t>
      </w:r>
      <w:smartTag w:uri="urn:schemas-microsoft-com:office:smarttags" w:element="metricconverter">
        <w:smartTagPr>
          <w:attr w:name="ProductID" w:val="50 метров"/>
        </w:smartTagPr>
        <w:r w:rsidRPr="005271C2">
          <w:rPr>
            <w:sz w:val="28"/>
            <w:szCs w:val="28"/>
          </w:rPr>
          <w:t>50 метров</w:t>
        </w:r>
      </w:smartTag>
      <w:r w:rsidRPr="005271C2">
        <w:rPr>
          <w:sz w:val="28"/>
          <w:szCs w:val="28"/>
        </w:rPr>
        <w:t xml:space="preserve"> от ближайших объектов (здания, сооружения, постройки), </w:t>
      </w:r>
      <w:smartTag w:uri="urn:schemas-microsoft-com:office:smarttags" w:element="metricconverter">
        <w:smartTagPr>
          <w:attr w:name="ProductID" w:val="100 метров"/>
        </w:smartTagPr>
        <w:r w:rsidRPr="005271C2">
          <w:rPr>
            <w:sz w:val="28"/>
            <w:szCs w:val="28"/>
          </w:rPr>
          <w:t>100 метров</w:t>
        </w:r>
      </w:smartTag>
      <w:r w:rsidRPr="005271C2">
        <w:rPr>
          <w:sz w:val="28"/>
          <w:szCs w:val="28"/>
        </w:rPr>
        <w:t xml:space="preserve"> от хвойного леса или отдельно растущих хвойных деревьев и молодняка, </w:t>
      </w:r>
      <w:smartTag w:uri="urn:schemas-microsoft-com:office:smarttags" w:element="metricconverter">
        <w:smartTagPr>
          <w:attr w:name="ProductID" w:val="50 метров"/>
        </w:smartTagPr>
        <w:r w:rsidRPr="005271C2">
          <w:rPr>
            <w:sz w:val="28"/>
            <w:szCs w:val="28"/>
          </w:rPr>
          <w:t>50 метров</w:t>
        </w:r>
      </w:smartTag>
      <w:r w:rsidRPr="005271C2">
        <w:rPr>
          <w:sz w:val="28"/>
          <w:szCs w:val="28"/>
        </w:rPr>
        <w:t xml:space="preserve"> от лиственного леса или отдельно растущих групп лиственных деревьев.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6. </w:t>
      </w:r>
      <w:proofErr w:type="gramStart"/>
      <w:r w:rsidRPr="005271C2">
        <w:rPr>
          <w:sz w:val="28"/>
          <w:szCs w:val="28"/>
        </w:rPr>
        <w:t>Территория вокруг места сжигания мусора, травы, листвы на землях общего пользования населенных пунктов должна быть очищена в радиусе 25-</w:t>
      </w:r>
      <w:smartTag w:uri="urn:schemas-microsoft-com:office:smarttags" w:element="metricconverter">
        <w:smartTagPr>
          <w:attr w:name="ProductID" w:val="30 метров"/>
        </w:smartTagPr>
        <w:r w:rsidRPr="005271C2">
          <w:rPr>
            <w:sz w:val="28"/>
            <w:szCs w:val="28"/>
          </w:rPr>
          <w:t>30 метров</w:t>
        </w:r>
      </w:smartTag>
      <w:r w:rsidRPr="005271C2">
        <w:rPr>
          <w:sz w:val="28"/>
          <w:szCs w:val="28"/>
        </w:rPr>
        <w:t xml:space="preserve"> от сухостойных деревьев, валежника, порубочных остатков, других горючих материалов и отделена двумя противопожарными минерализованными полосами, шириной не менее </w:t>
      </w:r>
      <w:smartTag w:uri="urn:schemas-microsoft-com:office:smarttags" w:element="metricconverter">
        <w:smartTagPr>
          <w:attr w:name="ProductID" w:val="1,4 метра"/>
        </w:smartTagPr>
        <w:r w:rsidRPr="005271C2">
          <w:rPr>
            <w:sz w:val="28"/>
            <w:szCs w:val="28"/>
          </w:rPr>
          <w:t>1,4 метра</w:t>
        </w:r>
      </w:smartTag>
      <w:r w:rsidRPr="005271C2">
        <w:rPr>
          <w:sz w:val="28"/>
          <w:szCs w:val="28"/>
        </w:rPr>
        <w:t xml:space="preserve"> каждая, вблизи хвойного леса на сухих почвах - двумя противопожарными минерализованными полосами, шириной не менее </w:t>
      </w:r>
      <w:smartTag w:uri="urn:schemas-microsoft-com:office:smarttags" w:element="metricconverter">
        <w:smartTagPr>
          <w:attr w:name="ProductID" w:val="2,6 метра"/>
        </w:smartTagPr>
        <w:r w:rsidRPr="005271C2">
          <w:rPr>
            <w:sz w:val="28"/>
            <w:szCs w:val="28"/>
          </w:rPr>
          <w:t>2,6 метра</w:t>
        </w:r>
      </w:smartTag>
      <w:r w:rsidRPr="005271C2">
        <w:rPr>
          <w:sz w:val="28"/>
          <w:szCs w:val="28"/>
        </w:rPr>
        <w:t xml:space="preserve"> каждая, с расстоянием между</w:t>
      </w:r>
      <w:proofErr w:type="gramEnd"/>
      <w:r w:rsidRPr="005271C2">
        <w:rPr>
          <w:sz w:val="28"/>
          <w:szCs w:val="28"/>
        </w:rPr>
        <w:t xml:space="preserve"> ними </w:t>
      </w:r>
      <w:smartTag w:uri="urn:schemas-microsoft-com:office:smarttags" w:element="metricconverter">
        <w:smartTagPr>
          <w:attr w:name="ProductID" w:val="5 метров"/>
        </w:smartTagPr>
        <w:r w:rsidRPr="005271C2">
          <w:rPr>
            <w:sz w:val="28"/>
            <w:szCs w:val="28"/>
          </w:rPr>
          <w:t>5 метров</w:t>
        </w:r>
      </w:smartTag>
      <w:r w:rsidRPr="005271C2">
        <w:rPr>
          <w:sz w:val="28"/>
          <w:szCs w:val="28"/>
        </w:rPr>
        <w:t>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7. Лица, осуществляющие сжигание мусора, травы, листвы на землях общего пользования населенных пунктов, должны быть обеспечены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Лица, осуществляющие сжигание мусора, травы, листвы на землях общего пользования населенных пунктов, в случае обнаружения признаков пожара на соответствующем земельном участке обязаны немедленно сообщить об этом в специализированную диспетчерскую службу и принять все возможные меры по недопущению распространения пожара.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8. Разведение костров, сжигание мусора, травы, листвы запрещается: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на торфяных почвах;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при установлении на соответствующей территории особого противопожарного режима;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под кронами деревьев хвойных пород;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в емкости, стенки которой имеют огненный сквозной прогар;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- при скорости ветра, превышающей значение </w:t>
      </w:r>
      <w:smartTag w:uri="urn:schemas-microsoft-com:office:smarttags" w:element="metricconverter">
        <w:smartTagPr>
          <w:attr w:name="ProductID" w:val="5 метров"/>
        </w:smartTagPr>
        <w:r w:rsidRPr="005271C2">
          <w:rPr>
            <w:sz w:val="28"/>
            <w:szCs w:val="28"/>
          </w:rPr>
          <w:t>5 метров</w:t>
        </w:r>
      </w:smartTag>
      <w:r w:rsidRPr="005271C2">
        <w:rPr>
          <w:sz w:val="28"/>
          <w:szCs w:val="28"/>
        </w:rPr>
        <w:t xml:space="preserve"> в секунду, если сжигание осуществляется без металлической емкости или емкости, </w:t>
      </w:r>
      <w:r w:rsidRPr="005271C2">
        <w:rPr>
          <w:sz w:val="28"/>
          <w:szCs w:val="28"/>
        </w:rPr>
        <w:lastRenderedPageBreak/>
        <w:t>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- при скорости ветра, превышающей значение </w:t>
      </w:r>
      <w:smartTag w:uri="urn:schemas-microsoft-com:office:smarttags" w:element="metricconverter">
        <w:smartTagPr>
          <w:attr w:name="ProductID" w:val="10 метров"/>
        </w:smartTagPr>
        <w:r w:rsidRPr="005271C2">
          <w:rPr>
            <w:sz w:val="28"/>
            <w:szCs w:val="28"/>
          </w:rPr>
          <w:t>10 метров</w:t>
        </w:r>
      </w:smartTag>
      <w:r w:rsidRPr="005271C2">
        <w:rPr>
          <w:sz w:val="28"/>
          <w:szCs w:val="28"/>
        </w:rPr>
        <w:t xml:space="preserve"> в секунду.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9. В процессе сжигания запрещается: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оставлять место очага горения без присмотра до полного прекращения горения (тления);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- располагать легковоспламеняющиеся и горючие жидкости, а также горючие материалы вблизи очага горения;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- выжигать хворост, лесную подстилку, сухую траву на земельных участках общего пользования, непосредственно примыкающих к лесам, защитным и лесным насаждениям и не отделенных противопожарной минерализованной полосой шириной не менее </w:t>
      </w:r>
      <w:smartTag w:uri="urn:schemas-microsoft-com:office:smarttags" w:element="metricconverter">
        <w:smartTagPr>
          <w:attr w:name="ProductID" w:val="0,5 метра"/>
        </w:smartTagPr>
        <w:r w:rsidRPr="005271C2">
          <w:rPr>
            <w:sz w:val="28"/>
            <w:szCs w:val="28"/>
          </w:rPr>
          <w:t>0,5 метра</w:t>
        </w:r>
      </w:smartTag>
      <w:r w:rsidRPr="005271C2">
        <w:rPr>
          <w:sz w:val="28"/>
          <w:szCs w:val="28"/>
        </w:rPr>
        <w:t>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10. Приготовление пищи с использованием открытого огня, мангалов и иных приспособлений для тепловой обработки пищи с помощью открытого огня допускается осуществлять исключительно на специально оборудованных площадках, в местах согласно </w:t>
      </w:r>
      <w:r w:rsidR="004D2AB1">
        <w:rPr>
          <w:sz w:val="28"/>
          <w:szCs w:val="28"/>
        </w:rPr>
        <w:t>указанных</w:t>
      </w:r>
      <w:r w:rsidRPr="005271C2">
        <w:rPr>
          <w:sz w:val="28"/>
          <w:szCs w:val="28"/>
        </w:rPr>
        <w:t xml:space="preserve"> в </w:t>
      </w:r>
      <w:hyperlink r:id="rId10" w:anchor="Par102" w:tooltip="МЕСТА, НА КОТОРЫХ ДОПУСКАЕТСЯ ПРИГОТОВЛЕНИЕ ПИЩИ" w:history="1">
        <w:r w:rsidRPr="005271C2">
          <w:rPr>
            <w:rStyle w:val="a5"/>
            <w:color w:val="auto"/>
            <w:sz w:val="28"/>
            <w:szCs w:val="28"/>
            <w:u w:val="none"/>
          </w:rPr>
          <w:t>приложении № 2</w:t>
        </w:r>
      </w:hyperlink>
      <w:r w:rsidR="004D2AB1">
        <w:rPr>
          <w:sz w:val="28"/>
          <w:szCs w:val="28"/>
        </w:rPr>
        <w:t xml:space="preserve"> к настоящему Постановлению</w:t>
      </w:r>
      <w:r w:rsidRPr="005271C2">
        <w:rPr>
          <w:sz w:val="28"/>
          <w:szCs w:val="28"/>
        </w:rPr>
        <w:t>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11. </w:t>
      </w:r>
      <w:proofErr w:type="gramStart"/>
      <w:r w:rsidRPr="005271C2">
        <w:rPr>
          <w:sz w:val="28"/>
          <w:szCs w:val="28"/>
        </w:rPr>
        <w:t xml:space="preserve">Проведение мероприятий, предусматривающих использование открытого огня, использование мангалов и иных приспособлений для тепловой обработки пищи с помощью открытого огня (жаровни, барбекю, решетки, котлы, казаны и пр.), требует использования готового древесного угля в приспособлениях, предназначенных для тепловой обработки пищи, выполненных из негорючих материалов, исключающих возможность распространения пламени и выпадения сгораемых материалов за пределы очага горения, объемом не более </w:t>
      </w:r>
      <w:smartTag w:uri="urn:schemas-microsoft-com:office:smarttags" w:element="metricconverter">
        <w:smartTagPr>
          <w:attr w:name="ProductID" w:val="1 куб. метра"/>
        </w:smartTagPr>
        <w:r w:rsidRPr="005271C2">
          <w:rPr>
            <w:sz w:val="28"/>
            <w:szCs w:val="28"/>
          </w:rPr>
          <w:t>1 куб. метра</w:t>
        </w:r>
      </w:smartTag>
      <w:r w:rsidRPr="005271C2">
        <w:rPr>
          <w:sz w:val="28"/>
          <w:szCs w:val="28"/>
        </w:rPr>
        <w:t>.</w:t>
      </w:r>
      <w:proofErr w:type="gramEnd"/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 xml:space="preserve">12. В течение всего периода использования открытого огня до прекращения процесса тления должен осуществляться </w:t>
      </w:r>
      <w:proofErr w:type="gramStart"/>
      <w:r w:rsidRPr="005271C2">
        <w:rPr>
          <w:sz w:val="28"/>
          <w:szCs w:val="28"/>
        </w:rPr>
        <w:t>контроль за</w:t>
      </w:r>
      <w:proofErr w:type="gramEnd"/>
      <w:r w:rsidRPr="005271C2">
        <w:rPr>
          <w:sz w:val="28"/>
          <w:szCs w:val="28"/>
        </w:rPr>
        <w:t xml:space="preserve"> нераспространением горения (тления) за пределы очаговой зоны.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13. После использования открытого огня место разведения костра и место сжигания должно быть засыпано землей (песком) или залито водой до полного прекращения горения (тления).</w:t>
      </w:r>
    </w:p>
    <w:p w:rsidR="005271C2" w:rsidRPr="005271C2" w:rsidRDefault="005271C2" w:rsidP="004D2AB1">
      <w:pPr>
        <w:pStyle w:val="ConsPlusNormal"/>
        <w:ind w:firstLine="540"/>
        <w:jc w:val="both"/>
        <w:rPr>
          <w:sz w:val="28"/>
          <w:szCs w:val="28"/>
        </w:rPr>
      </w:pPr>
      <w:r w:rsidRPr="005271C2">
        <w:rPr>
          <w:sz w:val="28"/>
          <w:szCs w:val="28"/>
        </w:rPr>
        <w:t>14. За нарушение правил пожарной безопасности виновные лица несут установленную законом ответственность.</w:t>
      </w: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right"/>
        <w:outlineLvl w:val="1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outlineLvl w:val="1"/>
        <w:rPr>
          <w:sz w:val="28"/>
          <w:szCs w:val="28"/>
        </w:rPr>
      </w:pPr>
    </w:p>
    <w:p w:rsidR="004D2AB1" w:rsidRDefault="004D2AB1" w:rsidP="004D2AB1">
      <w:pPr>
        <w:pStyle w:val="ConsPlusNormal"/>
        <w:jc w:val="right"/>
      </w:pPr>
      <w:bookmarkStart w:id="1" w:name="Par79"/>
      <w:bookmarkEnd w:id="1"/>
      <w:r w:rsidRPr="005271C2">
        <w:rPr>
          <w:sz w:val="28"/>
          <w:szCs w:val="28"/>
        </w:rPr>
        <w:lastRenderedPageBreak/>
        <w:t xml:space="preserve">                                                                </w:t>
      </w:r>
      <w:r w:rsidRPr="005271C2">
        <w:t xml:space="preserve">Приложение </w:t>
      </w:r>
      <w:r>
        <w:t>№2</w:t>
      </w:r>
    </w:p>
    <w:p w:rsidR="004D2AB1" w:rsidRDefault="004D2AB1" w:rsidP="004D2AB1">
      <w:pPr>
        <w:pStyle w:val="ConsPlusNormal"/>
        <w:jc w:val="right"/>
      </w:pPr>
      <w:r w:rsidRPr="005271C2">
        <w:t xml:space="preserve">к постановлению </w:t>
      </w:r>
      <w:r>
        <w:t>Администрации</w:t>
      </w:r>
    </w:p>
    <w:p w:rsidR="004D2AB1" w:rsidRPr="005271C2" w:rsidRDefault="005340D9" w:rsidP="004D2AB1">
      <w:pPr>
        <w:pStyle w:val="ConsPlusNormal"/>
        <w:jc w:val="right"/>
      </w:pPr>
      <w:proofErr w:type="spellStart"/>
      <w:r>
        <w:t>Титовского</w:t>
      </w:r>
      <w:proofErr w:type="spellEnd"/>
      <w:r w:rsidR="004D2AB1">
        <w:t xml:space="preserve"> сельсовета </w:t>
      </w:r>
      <w:proofErr w:type="spellStart"/>
      <w:r w:rsidR="004D2AB1">
        <w:t>Щигровского</w:t>
      </w:r>
      <w:proofErr w:type="spellEnd"/>
      <w:r w:rsidR="004D2AB1">
        <w:t xml:space="preserve"> района</w:t>
      </w:r>
    </w:p>
    <w:p w:rsidR="004D2AB1" w:rsidRPr="005271C2" w:rsidRDefault="004D2AB1" w:rsidP="004D2AB1">
      <w:pPr>
        <w:pStyle w:val="ConsPlusNormal"/>
        <w:ind w:left="4820"/>
        <w:jc w:val="right"/>
      </w:pPr>
      <w:r w:rsidRPr="005271C2">
        <w:t xml:space="preserve">от </w:t>
      </w:r>
      <w:r w:rsidR="00473F7D">
        <w:t xml:space="preserve">27.08.2020 г. № </w:t>
      </w:r>
      <w:bookmarkStart w:id="2" w:name="_GoBack"/>
      <w:bookmarkEnd w:id="2"/>
      <w:r w:rsidR="00473F7D">
        <w:t>54</w:t>
      </w:r>
    </w:p>
    <w:p w:rsidR="005271C2" w:rsidRPr="005271C2" w:rsidRDefault="005271C2" w:rsidP="004D2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71C2" w:rsidRPr="005271C2" w:rsidRDefault="004D2AB1" w:rsidP="004D2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мест на землях общего пользования населенных пунктов </w:t>
      </w:r>
      <w:proofErr w:type="spellStart"/>
      <w:r w:rsidR="005340D9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в</w:t>
      </w:r>
      <w:r w:rsidR="005271C2" w:rsidRPr="005271C2">
        <w:rPr>
          <w:rFonts w:ascii="Times New Roman" w:hAnsi="Times New Roman" w:cs="Times New Roman"/>
          <w:sz w:val="28"/>
          <w:szCs w:val="28"/>
        </w:rPr>
        <w:t xml:space="preserve"> которых допускается разведение костров, проведение мероприятий, предусматривающих использование открытого костра, использование мангалов и иных приспособлений для тепловой обработки пищи с помощью открытого огня, сжигание мусора, травы, листвы</w:t>
      </w: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both"/>
        <w:rPr>
          <w:sz w:val="28"/>
          <w:szCs w:val="28"/>
        </w:rPr>
      </w:pPr>
    </w:p>
    <w:p w:rsidR="005271C2" w:rsidRPr="005271C2" w:rsidRDefault="005271C2" w:rsidP="004D2AB1">
      <w:pPr>
        <w:pStyle w:val="ConsPlusNormal"/>
        <w:jc w:val="right"/>
        <w:outlineLvl w:val="1"/>
        <w:rPr>
          <w:sz w:val="28"/>
          <w:szCs w:val="28"/>
        </w:rPr>
      </w:pPr>
    </w:p>
    <w:p w:rsidR="004A52B4" w:rsidRPr="005271C2" w:rsidRDefault="004A52B4" w:rsidP="004D2AB1"/>
    <w:sectPr w:rsidR="004A52B4" w:rsidRPr="005271C2" w:rsidSect="004A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3B12D6"/>
    <w:multiLevelType w:val="hybridMultilevel"/>
    <w:tmpl w:val="B1A8FB08"/>
    <w:lvl w:ilvl="0" w:tplc="17020E58">
      <w:start w:val="1"/>
      <w:numFmt w:val="decimal"/>
      <w:pStyle w:val="1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71C2"/>
    <w:rsid w:val="0018236F"/>
    <w:rsid w:val="00473F7D"/>
    <w:rsid w:val="004A52B4"/>
    <w:rsid w:val="004D2AB1"/>
    <w:rsid w:val="005271C2"/>
    <w:rsid w:val="005340D9"/>
    <w:rsid w:val="00896888"/>
    <w:rsid w:val="00A52723"/>
    <w:rsid w:val="00D5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C2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5271C2"/>
    <w:pPr>
      <w:keepNext/>
      <w:numPr>
        <w:numId w:val="2"/>
      </w:numPr>
      <w:ind w:left="-709" w:hanging="284"/>
      <w:outlineLvl w:val="0"/>
    </w:pPr>
    <w:rPr>
      <w:rFonts w:eastAsia="Arial Unicode MS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271C2"/>
    <w:pPr>
      <w:keepNext/>
      <w:ind w:left="900" w:hanging="360"/>
      <w:jc w:val="center"/>
      <w:outlineLvl w:val="2"/>
    </w:pPr>
    <w:rPr>
      <w:rFonts w:eastAsia="Arial Unicode MS"/>
      <w:caps/>
    </w:rPr>
  </w:style>
  <w:style w:type="paragraph" w:styleId="4">
    <w:name w:val="heading 4"/>
    <w:basedOn w:val="a"/>
    <w:next w:val="a"/>
    <w:link w:val="40"/>
    <w:semiHidden/>
    <w:unhideWhenUsed/>
    <w:qFormat/>
    <w:rsid w:val="005271C2"/>
    <w:pPr>
      <w:keepNext/>
      <w:ind w:left="900" w:hanging="360"/>
      <w:jc w:val="center"/>
      <w:outlineLvl w:val="3"/>
    </w:pPr>
    <w:rPr>
      <w:rFonts w:eastAsia="Arial Unicode MS"/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1C2"/>
    <w:rPr>
      <w:rFonts w:ascii="Liberation Serif" w:eastAsia="Arial Unicode MS" w:hAnsi="Liberation Serif" w:cs="Mangal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5271C2"/>
    <w:rPr>
      <w:rFonts w:ascii="Liberation Serif" w:eastAsia="Arial Unicode MS" w:hAnsi="Liberation Serif" w:cs="Mangal"/>
      <w:caps/>
      <w:kern w:val="2"/>
      <w:sz w:val="24"/>
      <w:szCs w:val="24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5271C2"/>
    <w:rPr>
      <w:rFonts w:ascii="Liberation Serif" w:eastAsia="Arial Unicode MS" w:hAnsi="Liberation Serif" w:cs="Mangal"/>
      <w:b/>
      <w:bCs/>
      <w:caps/>
      <w:kern w:val="2"/>
      <w:sz w:val="24"/>
      <w:szCs w:val="24"/>
      <w:lang w:eastAsia="zh-CN" w:bidi="hi-IN"/>
    </w:rPr>
  </w:style>
  <w:style w:type="paragraph" w:customStyle="1" w:styleId="31">
    <w:name w:val="Основной текст 31"/>
    <w:rsid w:val="005271C2"/>
    <w:pPr>
      <w:tabs>
        <w:tab w:val="left" w:pos="0"/>
        <w:tab w:val="left" w:pos="300"/>
        <w:tab w:val="center" w:pos="2031"/>
      </w:tabs>
      <w:suppressAutoHyphens/>
      <w:spacing w:after="0" w:line="240" w:lineRule="auto"/>
      <w:jc w:val="center"/>
    </w:pPr>
    <w:rPr>
      <w:rFonts w:ascii="Liberation Serif" w:eastAsia="SimSun" w:hAnsi="Liberation Serif" w:cs="Mangal"/>
      <w:b/>
      <w:kern w:val="2"/>
      <w:szCs w:val="24"/>
      <w:lang w:eastAsia="zh-CN" w:bidi="hi-IN"/>
    </w:rPr>
  </w:style>
  <w:style w:type="paragraph" w:customStyle="1" w:styleId="a3">
    <w:name w:val="Прижатый влево"/>
    <w:basedOn w:val="a"/>
    <w:next w:val="a"/>
    <w:rsid w:val="005271C2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ConsPlusTitle">
    <w:name w:val="ConsPlusTitle"/>
    <w:rsid w:val="005271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71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5271C2"/>
    <w:rPr>
      <w:color w:val="106BBE"/>
    </w:rPr>
  </w:style>
  <w:style w:type="character" w:styleId="a5">
    <w:name w:val="Hyperlink"/>
    <w:basedOn w:val="a0"/>
    <w:uiPriority w:val="99"/>
    <w:semiHidden/>
    <w:unhideWhenUsed/>
    <w:rsid w:val="005271C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71C2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5271C2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emp\7zO4EC27802\&#1087;&#1086;&#1089;&#1090;%20&#1086;&#1073;%20&#1091;&#1090;&#1074;&#1077;&#1088;&#1078;&#1076;.%20&#1087;&#1086;&#1083;&#1086;&#1078;&#1077;&#1085;&#1080;%20&#1084;&#1077;&#1089;&#1090;%20&#1088;&#1072;&#1079;&#1074;&#1077;&#1076;&#1077;&#1085;%20&#1082;&#1086;&#1089;&#1090;&#1088;&#1086;&#1074;.doc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Temp\7zO4EC27802\&#1087;&#1086;&#1089;&#1090;%20&#1086;&#1073;%20&#1091;&#1090;&#1074;&#1077;&#1088;&#1078;&#1076;.%20&#1087;&#1086;&#1083;&#1086;&#1078;&#1077;&#1085;&#1080;%20&#1084;&#1077;&#1089;&#1090;%20&#1088;&#1072;&#1079;&#1074;&#1077;&#1076;&#1077;&#1085;%20&#1082;&#1086;&#1089;&#1090;&#1088;&#1086;&#1074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4EC27802\&#1087;&#1086;&#1089;&#1090;%20&#1086;&#1073;%20&#1091;&#1090;&#1074;&#1077;&#1088;&#1078;&#1076;.%20&#1087;&#1086;&#1083;&#1086;&#1078;&#1077;&#1085;&#1080;%20&#1084;&#1077;&#1089;&#1090;%20&#1088;&#1072;&#1079;&#1074;&#1077;&#1076;&#1077;&#1085;%20&#1082;&#1086;&#1089;&#1090;&#1088;&#1086;&#107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23E1-A3B3-4A96-B1BD-242E4F6A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Kosorja</dc:creator>
  <cp:keywords/>
  <dc:description/>
  <cp:lastModifiedBy>Admin</cp:lastModifiedBy>
  <cp:revision>7</cp:revision>
  <cp:lastPrinted>2020-08-27T07:08:00Z</cp:lastPrinted>
  <dcterms:created xsi:type="dcterms:W3CDTF">2020-08-13T07:22:00Z</dcterms:created>
  <dcterms:modified xsi:type="dcterms:W3CDTF">2020-08-27T07:14:00Z</dcterms:modified>
</cp:coreProperties>
</file>