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0" w:rsidRDefault="000A031A">
      <w:pPr>
        <w:pStyle w:val="Standard"/>
      </w:pPr>
      <w:r>
        <w:t xml:space="preserve">                                                                </w:t>
      </w:r>
    </w:p>
    <w:p w:rsidR="002E36E0" w:rsidRDefault="000A031A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2E36E0" w:rsidRDefault="000A031A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ТИТОВСКОГО СЕЛЬСОВЕТА</w:t>
      </w:r>
    </w:p>
    <w:p w:rsidR="002E36E0" w:rsidRDefault="000A031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2E36E0" w:rsidRDefault="002E36E0">
      <w:pPr>
        <w:pStyle w:val="Standard"/>
        <w:jc w:val="center"/>
      </w:pPr>
    </w:p>
    <w:p w:rsidR="002E36E0" w:rsidRDefault="002E36E0">
      <w:pPr>
        <w:pStyle w:val="Standard"/>
        <w:jc w:val="center"/>
      </w:pPr>
    </w:p>
    <w:p w:rsidR="002E36E0" w:rsidRDefault="000A031A">
      <w:pPr>
        <w:pStyle w:val="Standard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2E36E0" w:rsidRDefault="002E36E0">
      <w:pPr>
        <w:pStyle w:val="Standard"/>
      </w:pPr>
    </w:p>
    <w:p w:rsidR="002E36E0" w:rsidRDefault="000A031A">
      <w:pPr>
        <w:pStyle w:val="Standard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  </w:t>
      </w:r>
      <w:r w:rsidR="004C60F1">
        <w:rPr>
          <w:color w:val="000000"/>
          <w:sz w:val="24"/>
          <w:szCs w:val="24"/>
        </w:rPr>
        <w:t>09.10</w:t>
      </w:r>
      <w:r>
        <w:rPr>
          <w:color w:val="000000"/>
          <w:sz w:val="24"/>
          <w:szCs w:val="24"/>
        </w:rPr>
        <w:t>. 2023 г.                                                           №</w:t>
      </w:r>
      <w:r w:rsidR="004C60F1">
        <w:rPr>
          <w:color w:val="000000"/>
          <w:sz w:val="24"/>
          <w:szCs w:val="24"/>
        </w:rPr>
        <w:t xml:space="preserve"> 55</w:t>
      </w:r>
    </w:p>
    <w:p w:rsidR="002E36E0" w:rsidRDefault="000A031A">
      <w:pPr>
        <w:pStyle w:val="Standard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об утверждении отчета по исполнению</w:t>
      </w:r>
    </w:p>
    <w:p w:rsidR="002E36E0" w:rsidRDefault="000A031A">
      <w:pPr>
        <w:pStyle w:val="Standard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2E36E0" w:rsidRDefault="000A031A">
      <w:pPr>
        <w:pStyle w:val="Standard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</w:p>
    <w:p w:rsidR="002E36E0" w:rsidRDefault="000A031A">
      <w:pPr>
        <w:pStyle w:val="Standard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>района Курской области за 9 месяцев  2023 года</w:t>
      </w:r>
    </w:p>
    <w:p w:rsidR="002E36E0" w:rsidRDefault="002E36E0">
      <w:pPr>
        <w:pStyle w:val="Standard"/>
        <w:rPr>
          <w:sz w:val="28"/>
          <w:szCs w:val="28"/>
        </w:rPr>
      </w:pPr>
    </w:p>
    <w:p w:rsidR="002E36E0" w:rsidRDefault="000A0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 Федеральным законом от 06.10.2003 года № 131-ФЗ «Об общих принципах организации местного самоуправления в Российской Федерации» п.5 ст.264.2, Бюджетного  кодекса Российской  Федерации, Уставом муниципального образования  «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 Курской области,   Администрация 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2E36E0" w:rsidRDefault="002E36E0">
      <w:pPr>
        <w:pStyle w:val="Standard"/>
        <w:rPr>
          <w:sz w:val="28"/>
          <w:szCs w:val="28"/>
        </w:rPr>
      </w:pPr>
    </w:p>
    <w:p w:rsidR="002E36E0" w:rsidRDefault="000A03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E36E0" w:rsidRDefault="002E36E0">
      <w:pPr>
        <w:pStyle w:val="Standard"/>
        <w:rPr>
          <w:sz w:val="28"/>
          <w:szCs w:val="28"/>
        </w:rPr>
      </w:pPr>
    </w:p>
    <w:p w:rsidR="002E36E0" w:rsidRDefault="000A031A">
      <w:pPr>
        <w:pStyle w:val="1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1.   Утвердить отчет об исполнении бюджета  муниципального образования «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 сельсовет»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 Курской области за 9 месяцев  2023 года (прилагается)</w:t>
      </w:r>
    </w:p>
    <w:p w:rsidR="002E36E0" w:rsidRDefault="000A031A">
      <w:pPr>
        <w:pStyle w:val="1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2. Отчет  об исполнении бюджета  муниципального  образования «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 Курской области за  9 месяцев  2023 года  разместить на сайте Администрации  муниципального образования « </w:t>
      </w:r>
      <w:proofErr w:type="spellStart"/>
      <w:r>
        <w:rPr>
          <w:sz w:val="28"/>
          <w:szCs w:val="28"/>
        </w:rPr>
        <w:t>Титовский</w:t>
      </w:r>
      <w:proofErr w:type="spellEnd"/>
      <w:r>
        <w:rPr>
          <w:sz w:val="28"/>
          <w:szCs w:val="28"/>
        </w:rPr>
        <w:t xml:space="preserve"> сельсовет»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 Курской области.</w:t>
      </w:r>
    </w:p>
    <w:p w:rsidR="002E36E0" w:rsidRDefault="000A031A">
      <w:pPr>
        <w:pStyle w:val="16"/>
        <w:ind w:left="0"/>
      </w:pPr>
      <w:r>
        <w:rPr>
          <w:sz w:val="28"/>
          <w:szCs w:val="28"/>
        </w:rPr>
        <w:t xml:space="preserve">  3. Разместить на официальном  сайте Администрации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 района  Курской  области в сети Интернет                .</w:t>
      </w:r>
      <w:proofErr w:type="spellStart"/>
      <w:r>
        <w:rPr>
          <w:sz w:val="28"/>
          <w:szCs w:val="28"/>
          <w:lang w:val="en-US"/>
        </w:rPr>
        <w:t>rkursk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«Об утверждении отчета об исполнении бюджета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за 9 месяцев 2023 года».</w:t>
      </w:r>
    </w:p>
    <w:p w:rsidR="002E36E0" w:rsidRDefault="000A031A">
      <w:pPr>
        <w:pStyle w:val="1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4.Настоящее  постановление  вступает в силу со дня его обнародования.</w:t>
      </w:r>
    </w:p>
    <w:p w:rsidR="002E36E0" w:rsidRDefault="002E36E0">
      <w:pPr>
        <w:pStyle w:val="Standard"/>
        <w:rPr>
          <w:sz w:val="28"/>
          <w:szCs w:val="28"/>
        </w:rPr>
      </w:pPr>
    </w:p>
    <w:p w:rsidR="002E36E0" w:rsidRDefault="000A031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E36E0" w:rsidRDefault="000A031A">
      <w:pPr>
        <w:pStyle w:val="Standard"/>
      </w:pPr>
      <w:r>
        <w:rPr>
          <w:sz w:val="24"/>
          <w:szCs w:val="24"/>
        </w:rPr>
        <w:t xml:space="preserve"> Г</w:t>
      </w:r>
      <w:r>
        <w:rPr>
          <w:sz w:val="28"/>
          <w:szCs w:val="28"/>
        </w:rPr>
        <w:t xml:space="preserve">лава 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 сельсовета                                          </w:t>
      </w:r>
      <w:proofErr w:type="spellStart"/>
      <w:r>
        <w:rPr>
          <w:sz w:val="28"/>
          <w:szCs w:val="28"/>
        </w:rPr>
        <w:t>Скулков</w:t>
      </w:r>
      <w:proofErr w:type="spellEnd"/>
      <w:r>
        <w:rPr>
          <w:sz w:val="28"/>
          <w:szCs w:val="28"/>
        </w:rPr>
        <w:t xml:space="preserve"> С.Г.</w:t>
      </w:r>
    </w:p>
    <w:p w:rsidR="002E36E0" w:rsidRDefault="002E36E0">
      <w:pPr>
        <w:pStyle w:val="Standard"/>
        <w:jc w:val="right"/>
        <w:rPr>
          <w:sz w:val="24"/>
          <w:szCs w:val="24"/>
        </w:rPr>
      </w:pPr>
    </w:p>
    <w:p w:rsidR="002E36E0" w:rsidRDefault="002E36E0">
      <w:pPr>
        <w:pStyle w:val="Standard"/>
        <w:jc w:val="right"/>
        <w:rPr>
          <w:sz w:val="24"/>
          <w:szCs w:val="24"/>
        </w:rPr>
      </w:pPr>
    </w:p>
    <w:p w:rsidR="002E36E0" w:rsidRDefault="002E36E0">
      <w:pPr>
        <w:pStyle w:val="Standard"/>
        <w:jc w:val="right"/>
        <w:rPr>
          <w:sz w:val="24"/>
          <w:szCs w:val="24"/>
        </w:rPr>
      </w:pPr>
    </w:p>
    <w:p w:rsidR="002E36E0" w:rsidRDefault="002E36E0">
      <w:pPr>
        <w:pStyle w:val="Standard"/>
        <w:jc w:val="right"/>
        <w:rPr>
          <w:sz w:val="24"/>
          <w:szCs w:val="24"/>
        </w:rPr>
      </w:pPr>
    </w:p>
    <w:p w:rsidR="002E36E0" w:rsidRDefault="002E36E0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2E36E0" w:rsidRDefault="002E36E0">
      <w:pPr>
        <w:pStyle w:val="af5"/>
        <w:jc w:val="right"/>
        <w:rPr>
          <w:rFonts w:ascii="Arial" w:hAnsi="Arial" w:cs="Arial"/>
        </w:rPr>
      </w:pPr>
    </w:p>
    <w:p w:rsidR="002E36E0" w:rsidRDefault="002E36E0">
      <w:pPr>
        <w:pStyle w:val="af5"/>
        <w:jc w:val="right"/>
        <w:rPr>
          <w:rFonts w:ascii="Arial" w:hAnsi="Arial" w:cs="Arial"/>
        </w:rPr>
      </w:pPr>
    </w:p>
    <w:p w:rsidR="002E36E0" w:rsidRDefault="000A031A">
      <w:pPr>
        <w:pStyle w:val="af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2E36E0" w:rsidRDefault="000A031A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   Постановлению Администрации 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Титовского</w:t>
      </w:r>
      <w:proofErr w:type="spellEnd"/>
      <w:r>
        <w:rPr>
          <w:rFonts w:ascii="Times New Roman" w:hAnsi="Times New Roman"/>
        </w:rPr>
        <w:t xml:space="preserve">  сельсовета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Щигровского района Курской области </w:t>
      </w:r>
    </w:p>
    <w:p w:rsidR="002E36E0" w:rsidRDefault="00D60BDD">
      <w:pPr>
        <w:pStyle w:val="af5"/>
        <w:jc w:val="right"/>
      </w:pPr>
      <w:r>
        <w:rPr>
          <w:rFonts w:ascii="Times New Roman" w:hAnsi="Times New Roman"/>
        </w:rPr>
        <w:t>от 09.10. 2023 г. № 55</w:t>
      </w:r>
    </w:p>
    <w:p w:rsidR="002E36E0" w:rsidRDefault="002E36E0">
      <w:pPr>
        <w:pStyle w:val="af5"/>
        <w:jc w:val="right"/>
        <w:rPr>
          <w:rFonts w:ascii="Times New Roman" w:hAnsi="Times New Roman"/>
        </w:rPr>
      </w:pPr>
    </w:p>
    <w:p w:rsidR="002E36E0" w:rsidRDefault="002E36E0">
      <w:pPr>
        <w:jc w:val="center"/>
        <w:rPr>
          <w:b/>
          <w:sz w:val="22"/>
          <w:szCs w:val="22"/>
        </w:rPr>
      </w:pPr>
    </w:p>
    <w:p w:rsidR="002E36E0" w:rsidRDefault="002E36E0">
      <w:pPr>
        <w:jc w:val="center"/>
        <w:rPr>
          <w:b/>
          <w:sz w:val="22"/>
          <w:szCs w:val="22"/>
        </w:rPr>
      </w:pPr>
    </w:p>
    <w:p w:rsidR="002E36E0" w:rsidRDefault="000A031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Отчет об исполнении источников финансирования дефицита бюджета</w:t>
      </w:r>
    </w:p>
    <w:p w:rsidR="002E36E0" w:rsidRDefault="000A031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 </w:t>
      </w:r>
      <w:proofErr w:type="spellStart"/>
      <w:r>
        <w:rPr>
          <w:b/>
          <w:bCs/>
          <w:sz w:val="24"/>
          <w:szCs w:val="24"/>
          <w:lang w:eastAsia="ru-RU"/>
        </w:rPr>
        <w:t>Титовского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сельсовета </w:t>
      </w:r>
      <w:proofErr w:type="spellStart"/>
      <w:r>
        <w:rPr>
          <w:b/>
          <w:bCs/>
          <w:sz w:val="24"/>
          <w:szCs w:val="24"/>
          <w:lang w:eastAsia="ru-RU"/>
        </w:rPr>
        <w:t>Щигровского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2E36E0" w:rsidRDefault="00D60BDD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 9</w:t>
      </w:r>
      <w:r w:rsidR="000A031A">
        <w:rPr>
          <w:b/>
          <w:bCs/>
          <w:sz w:val="24"/>
          <w:szCs w:val="24"/>
          <w:lang w:eastAsia="ru-RU"/>
        </w:rPr>
        <w:t xml:space="preserve"> месяцев 2023 года</w:t>
      </w:r>
    </w:p>
    <w:p w:rsidR="002E36E0" w:rsidRDefault="002E36E0">
      <w:pPr>
        <w:jc w:val="center"/>
        <w:rPr>
          <w:b/>
          <w:sz w:val="22"/>
          <w:szCs w:val="22"/>
        </w:rPr>
      </w:pPr>
    </w:p>
    <w:p w:rsidR="002E36E0" w:rsidRDefault="002E36E0">
      <w:pPr>
        <w:jc w:val="center"/>
        <w:rPr>
          <w:b/>
          <w:sz w:val="22"/>
          <w:szCs w:val="2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434"/>
        <w:gridCol w:w="1701"/>
        <w:gridCol w:w="2268"/>
      </w:tblGrid>
      <w:tr w:rsidR="002E36E0">
        <w:trPr>
          <w:trHeight w:val="669"/>
        </w:trPr>
        <w:tc>
          <w:tcPr>
            <w:tcW w:w="2700" w:type="dxa"/>
            <w:vMerge w:val="restart"/>
          </w:tcPr>
          <w:p w:rsidR="002E36E0" w:rsidRDefault="000A0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3434" w:type="dxa"/>
            <w:vMerge w:val="restart"/>
          </w:tcPr>
          <w:p w:rsidR="002E36E0" w:rsidRDefault="000A0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gridSpan w:val="2"/>
          </w:tcPr>
          <w:p w:rsidR="002E36E0" w:rsidRDefault="000A03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на 2023 год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.у</w:t>
            </w:r>
            <w:proofErr w:type="gramEnd"/>
            <w:r>
              <w:rPr>
                <w:b/>
                <w:sz w:val="22"/>
                <w:szCs w:val="22"/>
              </w:rPr>
              <w:t>рб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</w:tr>
      <w:tr w:rsidR="002E36E0">
        <w:trPr>
          <w:trHeight w:val="600"/>
        </w:trPr>
        <w:tc>
          <w:tcPr>
            <w:tcW w:w="2700" w:type="dxa"/>
            <w:vMerge/>
          </w:tcPr>
          <w:p w:rsidR="002E36E0" w:rsidRDefault="002E36E0">
            <w:pPr>
              <w:jc w:val="center"/>
              <w:rPr>
                <w:b/>
              </w:rPr>
            </w:pPr>
          </w:p>
        </w:tc>
        <w:tc>
          <w:tcPr>
            <w:tcW w:w="3434" w:type="dxa"/>
            <w:vMerge/>
          </w:tcPr>
          <w:p w:rsidR="002E36E0" w:rsidRDefault="002E36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2E36E0" w:rsidRDefault="000A03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2268" w:type="dxa"/>
          </w:tcPr>
          <w:p w:rsidR="002E36E0" w:rsidRDefault="000A03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</w:tc>
      </w:tr>
      <w:tr w:rsidR="002E36E0">
        <w:trPr>
          <w:trHeight w:val="600"/>
        </w:trPr>
        <w:tc>
          <w:tcPr>
            <w:tcW w:w="2700" w:type="dxa"/>
          </w:tcPr>
          <w:p w:rsidR="002E36E0" w:rsidRDefault="000A0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0 1 00 00 00 00 0000 000</w:t>
            </w:r>
          </w:p>
        </w:tc>
        <w:tc>
          <w:tcPr>
            <w:tcW w:w="3434" w:type="dxa"/>
          </w:tcPr>
          <w:p w:rsidR="002E36E0" w:rsidRDefault="000A0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2E36E0" w:rsidRDefault="000A0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2E36E0" w:rsidRDefault="000A03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-449,94340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0 1 05 00 00 00 0000 000</w:t>
            </w:r>
          </w:p>
        </w:tc>
        <w:tc>
          <w:tcPr>
            <w:tcW w:w="3434" w:type="dxa"/>
          </w:tcPr>
          <w:p w:rsidR="002E36E0" w:rsidRDefault="000A0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</w:tcPr>
          <w:p w:rsidR="002E36E0" w:rsidRDefault="000A031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2E36E0" w:rsidRDefault="000A031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-449,94340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0 1 05 00 00 00 0000 500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-3032,606</w:t>
            </w:r>
          </w:p>
        </w:tc>
        <w:tc>
          <w:tcPr>
            <w:tcW w:w="2268" w:type="dxa"/>
          </w:tcPr>
          <w:p w:rsidR="002E36E0" w:rsidRDefault="000A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-2592,05411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0 1 05 02 00 00 0000 500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-3032,606</w:t>
            </w:r>
          </w:p>
        </w:tc>
        <w:tc>
          <w:tcPr>
            <w:tcW w:w="2268" w:type="dxa"/>
          </w:tcPr>
          <w:p w:rsidR="002E36E0" w:rsidRDefault="000A031A">
            <w:r>
              <w:rPr>
                <w:sz w:val="22"/>
                <w:szCs w:val="22"/>
              </w:rPr>
              <w:t>-2592,05411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0 1 05 02 01 00 0000 510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-3032,606</w:t>
            </w:r>
          </w:p>
        </w:tc>
        <w:tc>
          <w:tcPr>
            <w:tcW w:w="2268" w:type="dxa"/>
          </w:tcPr>
          <w:p w:rsidR="002E36E0" w:rsidRDefault="000A031A">
            <w:r>
              <w:rPr>
                <w:sz w:val="22"/>
                <w:szCs w:val="22"/>
              </w:rPr>
              <w:t>-2592,05411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0 1 05 02 01 10 0000 510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-3032,606</w:t>
            </w:r>
          </w:p>
        </w:tc>
        <w:tc>
          <w:tcPr>
            <w:tcW w:w="2268" w:type="dxa"/>
          </w:tcPr>
          <w:p w:rsidR="002E36E0" w:rsidRDefault="000A031A">
            <w:r>
              <w:rPr>
                <w:sz w:val="22"/>
                <w:szCs w:val="22"/>
              </w:rPr>
              <w:t>-2592,05411</w:t>
            </w:r>
          </w:p>
        </w:tc>
      </w:tr>
      <w:tr w:rsidR="002E36E0">
        <w:trPr>
          <w:trHeight w:val="198"/>
        </w:trPr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0 1 05 00 00 00 0000 600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3032,606</w:t>
            </w:r>
          </w:p>
        </w:tc>
        <w:tc>
          <w:tcPr>
            <w:tcW w:w="2268" w:type="dxa"/>
          </w:tcPr>
          <w:p w:rsidR="002E36E0" w:rsidRDefault="000A0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2142,11071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0 1 05 02 00 00 0000 600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3032,606</w:t>
            </w:r>
          </w:p>
        </w:tc>
        <w:tc>
          <w:tcPr>
            <w:tcW w:w="2268" w:type="dxa"/>
          </w:tcPr>
          <w:p w:rsidR="002E36E0" w:rsidRDefault="000A031A">
            <w:r>
              <w:rPr>
                <w:sz w:val="22"/>
                <w:szCs w:val="22"/>
              </w:rPr>
              <w:t>2142,11071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0 1 05 02 01 00 0000 610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3032,606</w:t>
            </w:r>
          </w:p>
        </w:tc>
        <w:tc>
          <w:tcPr>
            <w:tcW w:w="2268" w:type="dxa"/>
          </w:tcPr>
          <w:p w:rsidR="002E36E0" w:rsidRDefault="000A031A">
            <w:r>
              <w:rPr>
                <w:sz w:val="22"/>
                <w:szCs w:val="22"/>
              </w:rPr>
              <w:t>2142,11071</w:t>
            </w:r>
          </w:p>
        </w:tc>
      </w:tr>
      <w:tr w:rsidR="002E36E0">
        <w:tc>
          <w:tcPr>
            <w:tcW w:w="2700" w:type="dxa"/>
          </w:tcPr>
          <w:p w:rsidR="002E36E0" w:rsidRDefault="000A031A">
            <w:r>
              <w:rPr>
                <w:sz w:val="22"/>
                <w:szCs w:val="22"/>
              </w:rPr>
              <w:t>0 1 05 02 01 10 0000 610</w:t>
            </w:r>
          </w:p>
        </w:tc>
        <w:tc>
          <w:tcPr>
            <w:tcW w:w="3434" w:type="dxa"/>
          </w:tcPr>
          <w:p w:rsidR="002E36E0" w:rsidRDefault="000A031A">
            <w:r>
              <w:rPr>
                <w:sz w:val="22"/>
                <w:szCs w:val="22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2E36E0" w:rsidRDefault="000A031A">
            <w:r>
              <w:rPr>
                <w:sz w:val="22"/>
                <w:szCs w:val="22"/>
              </w:rPr>
              <w:t>3032,606</w:t>
            </w:r>
          </w:p>
        </w:tc>
        <w:tc>
          <w:tcPr>
            <w:tcW w:w="2268" w:type="dxa"/>
          </w:tcPr>
          <w:p w:rsidR="002E36E0" w:rsidRDefault="000A031A">
            <w:r>
              <w:rPr>
                <w:sz w:val="22"/>
                <w:szCs w:val="22"/>
              </w:rPr>
              <w:t>2142,11071</w:t>
            </w:r>
          </w:p>
        </w:tc>
      </w:tr>
    </w:tbl>
    <w:p w:rsidR="002E36E0" w:rsidRDefault="002E36E0">
      <w:pPr>
        <w:pStyle w:val="af5"/>
        <w:rPr>
          <w:rFonts w:ascii="Arial" w:hAnsi="Arial" w:cs="Arial"/>
          <w:sz w:val="24"/>
          <w:szCs w:val="24"/>
        </w:rPr>
      </w:pPr>
    </w:p>
    <w:p w:rsidR="00D60BDD" w:rsidRDefault="000A031A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D60BDD" w:rsidRDefault="00D60BDD">
      <w:pPr>
        <w:pStyle w:val="af5"/>
        <w:jc w:val="center"/>
        <w:rPr>
          <w:rFonts w:ascii="Arial" w:hAnsi="Arial" w:cs="Arial"/>
        </w:rPr>
      </w:pPr>
    </w:p>
    <w:p w:rsidR="002E36E0" w:rsidRDefault="00D60BDD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  <w:r w:rsidR="000A031A">
        <w:rPr>
          <w:rFonts w:ascii="Arial" w:hAnsi="Arial" w:cs="Arial"/>
        </w:rPr>
        <w:t xml:space="preserve">  Приложение №2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к   Постановлению Администрации 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Титовского</w:t>
      </w:r>
      <w:proofErr w:type="spellEnd"/>
      <w:r>
        <w:rPr>
          <w:rFonts w:ascii="Times New Roman" w:hAnsi="Times New Roman"/>
        </w:rPr>
        <w:t xml:space="preserve">  сельсовета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Щигровского района Курской области </w:t>
      </w:r>
    </w:p>
    <w:p w:rsidR="00D60BDD" w:rsidRDefault="00D60BDD" w:rsidP="00D60BDD">
      <w:pPr>
        <w:pStyle w:val="af5"/>
        <w:jc w:val="right"/>
      </w:pPr>
      <w:r>
        <w:rPr>
          <w:rFonts w:ascii="Times New Roman" w:hAnsi="Times New Roman"/>
        </w:rPr>
        <w:t>от 09.10. 2023 г. № 55</w:t>
      </w:r>
    </w:p>
    <w:p w:rsidR="002E36E0" w:rsidRDefault="002E36E0">
      <w:pPr>
        <w:pStyle w:val="af5"/>
        <w:jc w:val="right"/>
        <w:rPr>
          <w:rFonts w:ascii="Arial" w:hAnsi="Arial" w:cs="Arial"/>
        </w:rPr>
      </w:pPr>
    </w:p>
    <w:p w:rsidR="002E36E0" w:rsidRDefault="000A031A">
      <w:pPr>
        <w:pStyle w:val="afc"/>
        <w:jc w:val="center"/>
      </w:pPr>
      <w:r>
        <w:t xml:space="preserve">ОТЧЕТ ОБ ИСПОЛНЕНИИ ДОХОДНОЙ ЧАСТИ БЮДЖЕТА ТИТОВСКОГО СЕЛЬСОВЕТА  ЩИГРОВСКОГО  РАЙОНА  КУРСКОЙ ОБЛАСТИ  ЗА 9 месяцев 2023ГОДА </w:t>
      </w:r>
    </w:p>
    <w:p w:rsidR="002E36E0" w:rsidRDefault="002E36E0">
      <w:pPr>
        <w:tabs>
          <w:tab w:val="left" w:pos="9921"/>
        </w:tabs>
        <w:ind w:right="140"/>
        <w:rPr>
          <w:rFonts w:ascii="Arial" w:hAnsi="Arial" w:cs="Arial"/>
          <w:b/>
          <w:bCs/>
          <w:sz w:val="22"/>
          <w:szCs w:val="22"/>
        </w:rPr>
      </w:pPr>
    </w:p>
    <w:p w:rsidR="002E36E0" w:rsidRDefault="002E36E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660"/>
        <w:gridCol w:w="1276"/>
        <w:gridCol w:w="1984"/>
      </w:tblGrid>
      <w:tr w:rsidR="002E36E0">
        <w:trPr>
          <w:trHeight w:val="898"/>
        </w:trPr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на 2023 год</w:t>
            </w:r>
          </w:p>
          <w:p w:rsidR="002E36E0" w:rsidRDefault="000A03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2E36E0"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6E0" w:rsidRDefault="002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6E0" w:rsidRDefault="002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3032,606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2452,95239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987,952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436,32839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67,79890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67,79890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45,491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67,79890</w:t>
            </w:r>
            <w:bookmarkStart w:id="0" w:name="_GoBack"/>
            <w:bookmarkEnd w:id="0"/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1 01 02020 01 0000 110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Налог на доходы физических лиц </w:t>
            </w:r>
            <w:r>
              <w:rPr>
                <w:rFonts w:ascii="Arial" w:hAnsi="Arial" w:cs="Arial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>
                <w:rPr>
                  <w:rStyle w:val="a3"/>
                  <w:rFonts w:ascii="Arial" w:hAnsi="Arial" w:cs="Arial"/>
                </w:rPr>
                <w:t>статьей 227</w:t>
              </w:r>
            </w:hyperlink>
            <w:r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924,581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344,69613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1 06 01000 00 0000 110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-0,23783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-0,23783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905,243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344,93396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327,097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505,243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327,097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1 11 00000 00 0000 120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rFonts w:ascii="Arial" w:hAnsi="Arial" w:cs="Arial"/>
              </w:rPr>
              <w:t>)п</w:t>
            </w:r>
            <w:proofErr w:type="gramEnd"/>
            <w:r>
              <w:rPr>
                <w:rFonts w:ascii="Arial" w:hAnsi="Arial" w:cs="Arial"/>
              </w:rPr>
              <w:t>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от сдачи в аренду имущества, находящегося в оперативном органов  государственной власти, органов местного самоуправления, органов управления государственными внебюджетными фондами и созданных ими учреждений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за исключением имущества </w:t>
            </w:r>
            <w:r>
              <w:rPr>
                <w:rFonts w:ascii="Arial" w:hAnsi="Arial" w:cs="Arial"/>
              </w:rPr>
              <w:lastRenderedPageBreak/>
              <w:t>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1 11 05035 10 0000 120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от сдачи в аренду имущества, находящегося в оперативном органов  сельских поселений и созданных ими учреждений,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1 11 00000 00 0000 120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1 11 05000 00 0000 120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>
              <w:rPr>
                <w:rFonts w:ascii="Arial" w:hAnsi="Arial" w:cs="Arial"/>
              </w:rPr>
              <w:t>)п</w:t>
            </w:r>
            <w:proofErr w:type="gramEnd"/>
            <w:r>
              <w:rPr>
                <w:rFonts w:ascii="Arial" w:hAnsi="Arial" w:cs="Arial"/>
              </w:rPr>
              <w:t>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1 11 05030 00 0000 120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от сдачи в аренду имущества, находящегося в оперативном органов  государственной власти, органов местного самоуправления, органов управления государственными внебюджетными фондами и созданных ими учреждений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17,875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23,83336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2044,654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2016,624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2016,624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828,287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828,287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Дотации бюджетам на поддержку мер по обеспечению </w:t>
            </w:r>
            <w:r>
              <w:rPr>
                <w:rFonts w:ascii="Arial" w:hAnsi="Arial" w:cs="Arial"/>
                <w:color w:val="000000"/>
              </w:rPr>
              <w:lastRenderedPageBreak/>
              <w:t>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365,559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365,559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2 02 15002 10 0000 150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365,559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462,728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2 02 16001 10 0000 150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462,728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462,728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2 02 35118 10 0000 150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2 02 40000 00 0000 150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1104,241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1104,241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2 02 40014 00 0000 150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1104,241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1104,241</w:t>
            </w:r>
          </w:p>
        </w:tc>
      </w:tr>
      <w:tr w:rsidR="002E36E0"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2 02 40014 10 0000 150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Межбюджетные трансферты, передаваемые бюджетам сельских поселений из бюджетов муниципальных районо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1104,241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E0" w:rsidRDefault="000A031A">
            <w:r>
              <w:t>1104,241</w:t>
            </w:r>
          </w:p>
        </w:tc>
      </w:tr>
    </w:tbl>
    <w:p w:rsidR="002E36E0" w:rsidRDefault="002E36E0">
      <w:pPr>
        <w:pStyle w:val="af5"/>
        <w:jc w:val="right"/>
        <w:rPr>
          <w:rFonts w:ascii="Arial" w:hAnsi="Arial" w:cs="Arial"/>
        </w:rPr>
      </w:pPr>
    </w:p>
    <w:p w:rsidR="002E36E0" w:rsidRDefault="002E36E0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2E36E0" w:rsidRDefault="002E36E0">
      <w:pPr>
        <w:pStyle w:val="af5"/>
        <w:jc w:val="right"/>
        <w:rPr>
          <w:rFonts w:ascii="Arial" w:hAnsi="Arial" w:cs="Arial"/>
          <w:sz w:val="24"/>
          <w:szCs w:val="24"/>
        </w:rPr>
      </w:pPr>
    </w:p>
    <w:p w:rsidR="002E36E0" w:rsidRDefault="000A031A">
      <w:pPr>
        <w:pStyle w:val="af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3</w:t>
      </w:r>
    </w:p>
    <w:p w:rsidR="002E36E0" w:rsidRDefault="000A031A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к   Постановлению Администрации 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Титовского</w:t>
      </w:r>
      <w:proofErr w:type="spellEnd"/>
      <w:r>
        <w:rPr>
          <w:rFonts w:ascii="Times New Roman" w:hAnsi="Times New Roman"/>
        </w:rPr>
        <w:t xml:space="preserve">  сельсовета</w:t>
      </w:r>
    </w:p>
    <w:p w:rsidR="002E36E0" w:rsidRDefault="000A031A">
      <w:pPr>
        <w:pStyle w:val="af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Щигровского района Курской области </w:t>
      </w:r>
    </w:p>
    <w:p w:rsidR="00D60BDD" w:rsidRDefault="00D60BDD" w:rsidP="00D60BDD">
      <w:pPr>
        <w:pStyle w:val="af5"/>
        <w:jc w:val="right"/>
      </w:pPr>
      <w:r>
        <w:rPr>
          <w:rFonts w:ascii="Times New Roman" w:hAnsi="Times New Roman"/>
        </w:rPr>
        <w:t>от 09.10. 2023 г. № 55</w:t>
      </w:r>
    </w:p>
    <w:p w:rsidR="002E36E0" w:rsidRDefault="002E36E0">
      <w:pPr>
        <w:pStyle w:val="a8"/>
        <w:jc w:val="right"/>
        <w:rPr>
          <w:rFonts w:ascii="Arial" w:hAnsi="Arial" w:cs="Arial"/>
        </w:rPr>
      </w:pPr>
    </w:p>
    <w:p w:rsidR="002E36E0" w:rsidRDefault="000A031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ОТЧЕТ ОБ ИСПОЛНЕНИИ РАСХОДНОЙ ЧАСТИ БЮДЖЕТА</w:t>
      </w:r>
    </w:p>
    <w:p w:rsidR="002E36E0" w:rsidRDefault="000A031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 ТИТОВСКОГО СЕЛЬСОВЕТА ЩИГРОВСКОГО РАЙОНА</w:t>
      </w:r>
    </w:p>
    <w:p w:rsidR="002E36E0" w:rsidRDefault="000A031A">
      <w:pPr>
        <w:pStyle w:val="Standard"/>
        <w:suppressAutoHyphens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 КУРСКОЙ ОБЛАСТИ</w:t>
      </w:r>
    </w:p>
    <w:p w:rsidR="002E36E0" w:rsidRDefault="000A031A">
      <w:pPr>
        <w:pStyle w:val="Standard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 9 месяцев  2023 ГОДА</w:t>
      </w:r>
    </w:p>
    <w:p w:rsidR="002E36E0" w:rsidRDefault="002E36E0">
      <w:pPr>
        <w:pStyle w:val="af5"/>
        <w:jc w:val="right"/>
        <w:rPr>
          <w:rFonts w:ascii="Arial" w:hAnsi="Arial" w:cs="Arial"/>
        </w:rPr>
      </w:pPr>
    </w:p>
    <w:tbl>
      <w:tblPr>
        <w:tblW w:w="9781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1559"/>
        <w:gridCol w:w="850"/>
        <w:gridCol w:w="1134"/>
        <w:gridCol w:w="1418"/>
      </w:tblGrid>
      <w:tr w:rsidR="002E36E0">
        <w:trPr>
          <w:trHeight w:val="812"/>
        </w:trPr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E36E0" w:rsidRDefault="000A031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  <w:p w:rsidR="002E36E0" w:rsidRDefault="000A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руб.)</w:t>
            </w:r>
          </w:p>
        </w:tc>
      </w:tr>
      <w:tr w:rsidR="002E36E0">
        <w:trPr>
          <w:trHeight w:val="315"/>
        </w:trPr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</w:tr>
      <w:tr w:rsidR="002E36E0">
        <w:trPr>
          <w:trHeight w:val="3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t>3032,606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t>2003,00899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1708,703</w:t>
            </w:r>
          </w:p>
          <w:p w:rsidR="002E36E0" w:rsidRDefault="002E36E0">
            <w:pPr>
              <w:widowControl w:val="0"/>
              <w:autoSpaceDE w:val="0"/>
              <w:autoSpaceDN w:val="0"/>
              <w:adjustRightInd w:val="0"/>
              <w:ind w:right="-293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1192,83399</w:t>
            </w:r>
          </w:p>
        </w:tc>
      </w:tr>
      <w:tr w:rsidR="002E36E0">
        <w:trPr>
          <w:trHeight w:val="97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292,950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292,950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292,950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71 100С1402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292,950</w:t>
            </w:r>
          </w:p>
        </w:tc>
      </w:tr>
      <w:tr w:rsidR="002E36E0">
        <w:trPr>
          <w:trHeight w:val="181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71 100С1402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292,950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rFonts w:ascii="Arial" w:hAnsi="Arial" w:cs="Arial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179,29238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179,29238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179,29238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179,29238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175,39238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0 4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73 100 С1402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3,90016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34,0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34,0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П1484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34,0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0 6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П1484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78 100 С1403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869,703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686,59161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Титовский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 на 2021-2025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Arial" w:hAnsi="Arial" w:cs="Arial"/>
              </w:rPr>
              <w:t>Титовский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"Подготовка кадров муниципальной службы"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09 101 С1437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09 101 С1437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«Комплекс мер по профилактике правонарушений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Титовского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Щигровского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области на 2020-2022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36E0">
        <w:trPr>
          <w:trHeight w:val="1394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0A03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«Комплекс мер по профилактике правонарушений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Титовского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</w:rPr>
              <w:t>Щигровского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района Курской </w:t>
            </w:r>
            <w:r>
              <w:rPr>
                <w:rFonts w:ascii="Arial" w:hAnsi="Arial" w:cs="Arial"/>
                <w:color w:val="000000"/>
              </w:rPr>
              <w:lastRenderedPageBreak/>
              <w:t>области на 2021-2024 годы»</w:t>
            </w:r>
          </w:p>
          <w:p w:rsidR="002E36E0" w:rsidRDefault="002E3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"Осуществление мероприятий по обеспечению правопорядка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12 201 00000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12 201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12 201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36E0">
        <w:trPr>
          <w:trHeight w:val="1532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«Развитие и укрепление материально-технической базы муниципального образования « </w:t>
            </w:r>
            <w:proofErr w:type="spellStart"/>
            <w:r>
              <w:rPr>
                <w:rFonts w:ascii="Arial" w:hAnsi="Arial" w:cs="Arial"/>
              </w:rPr>
              <w:t>Титовский</w:t>
            </w:r>
            <w:proofErr w:type="spellEnd"/>
            <w:r>
              <w:rPr>
                <w:rFonts w:ascii="Arial" w:hAnsi="Arial" w:cs="Arial"/>
              </w:rPr>
              <w:t xml:space="preserve"> сельсовет»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 на 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755,703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577,16011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«Материально-техническое обеспечение учреждений и формирование имиджа </w:t>
            </w:r>
            <w:proofErr w:type="spellStart"/>
            <w:r>
              <w:rPr>
                <w:rFonts w:ascii="Arial" w:hAnsi="Arial" w:cs="Arial"/>
              </w:rPr>
              <w:t>Титовского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755,703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577,16011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"Материально-техническое обеспечение учреждений и формирование имиджа </w:t>
            </w:r>
            <w:proofErr w:type="spellStart"/>
            <w:r>
              <w:rPr>
                <w:rFonts w:ascii="Arial" w:hAnsi="Arial" w:cs="Arial"/>
              </w:rPr>
              <w:t>Титовского</w:t>
            </w:r>
            <w:proofErr w:type="spellEnd"/>
            <w:r>
              <w:rPr>
                <w:rFonts w:ascii="Arial" w:hAnsi="Arial" w:cs="Arial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Курской области"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755,703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577,16011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расходы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18 101 С1493 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755,703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577,16011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18 101 С1493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755,703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577,16011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Титовского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21 000 00000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Подпрограмма «Противодействие экстремизму и профилактика терроризма на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Титовского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сельсовета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Основное мероприятие "Мероприятия по противодействию терроризму и экстремизму"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21 101 С1435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1,43150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1,43150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1,43150</w:t>
            </w:r>
          </w:p>
        </w:tc>
      </w:tr>
      <w:tr w:rsidR="002E36E0">
        <w:trPr>
          <w:trHeight w:val="43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76 100 С1404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1,43150</w:t>
            </w:r>
          </w:p>
        </w:tc>
      </w:tr>
      <w:tr w:rsidR="002E36E0">
        <w:trPr>
          <w:trHeight w:val="97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0 1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108,0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области земельных отношений </w:t>
            </w:r>
            <w:proofErr w:type="spellStart"/>
            <w:proofErr w:type="gramStart"/>
            <w:r>
              <w:rPr>
                <w:rFonts w:ascii="Arial" w:hAnsi="Arial" w:cs="Arial"/>
              </w:rPr>
              <w:t>отношений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С1468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108,0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77 200 С1468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108,0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 xml:space="preserve">Непрограммная деятельность </w:t>
            </w:r>
            <w:r>
              <w:rPr>
                <w:rFonts w:ascii="Arial" w:hAnsi="Arial" w:cs="Arial"/>
              </w:rPr>
              <w:t xml:space="preserve">органов местного </w:t>
            </w:r>
            <w:r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84,096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83,24196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0 2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77 200 51180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2,126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0,85404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Муниципальная программа «Защита населения  и территории от чрезвычайных ситуаций, обеспечение пожарной безопасности и безопасности людей на водных объектах на 2019-2024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Подпрограмма «Обеспечение противопожарной безопасности»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населенных пунктов муниципального  образования"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13 201 С1415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13 201 С1415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1105,241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715,079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00 0 00 0 0000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165,079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Осуществление переданных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движения, включая создание и обеспечение функционирования </w:t>
            </w:r>
            <w:proofErr w:type="spellStart"/>
            <w:r>
              <w:rPr>
                <w:rFonts w:ascii="Arial" w:hAnsi="Arial" w:cs="Arial"/>
              </w:rPr>
              <w:t>пасрковок</w:t>
            </w:r>
            <w:proofErr w:type="spellEnd"/>
            <w:r>
              <w:rPr>
                <w:rFonts w:ascii="Arial" w:hAnsi="Arial" w:cs="Arial"/>
              </w:rPr>
              <w:t xml:space="preserve"> (парковочных мест), осуществление муниципального контроля за сохранностью автомобильных дорог местного значения в </w:t>
            </w:r>
            <w:proofErr w:type="spellStart"/>
            <w:r>
              <w:rPr>
                <w:rFonts w:ascii="Arial" w:hAnsi="Arial" w:cs="Arial"/>
              </w:rPr>
              <w:t>границиах</w:t>
            </w:r>
            <w:proofErr w:type="spellEnd"/>
            <w:r>
              <w:rPr>
                <w:rFonts w:ascii="Arial" w:hAnsi="Arial" w:cs="Arial"/>
              </w:rPr>
              <w:t xml:space="preserve"> населенных пунктов, а также осуществление полномочий в области использования  автомобильных дорог и осуществления дорожной деятельности в соответствии с законодательством</w:t>
            </w:r>
            <w:proofErr w:type="gramEnd"/>
            <w:r>
              <w:rPr>
                <w:rFonts w:ascii="Arial" w:hAnsi="Arial" w:cs="Arial"/>
              </w:rPr>
              <w:t xml:space="preserve"> Российской Федерации, за исключением полномочий по проектированию и строительству автомобильных дорог местного значения.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1424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165,079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77 2 00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1424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554,241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165,079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переданных полномочий по реализации  мероприятий  по  разработке документов территориального планирования и градостроительного зонирования</w:t>
            </w:r>
          </w:p>
          <w:p w:rsidR="002E36E0" w:rsidRDefault="002E3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77200П1416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77200П1416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550,0</w:t>
            </w: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Программа «Развитие субъектов малого и среднего предпринимательства в </w:t>
            </w:r>
            <w:proofErr w:type="spellStart"/>
            <w:r>
              <w:rPr>
                <w:rFonts w:ascii="Arial" w:hAnsi="Arial" w:cs="Arial"/>
              </w:rPr>
              <w:t>Титовском</w:t>
            </w:r>
            <w:proofErr w:type="spellEnd"/>
            <w:r>
              <w:rPr>
                <w:rFonts w:ascii="Arial" w:hAnsi="Arial" w:cs="Arial"/>
              </w:rPr>
              <w:t xml:space="preserve">  сельсовете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"Поддержка субъектов малого и среднего предпринимательства в </w:t>
            </w:r>
            <w:proofErr w:type="spellStart"/>
            <w:r>
              <w:rPr>
                <w:rFonts w:ascii="Arial" w:hAnsi="Arial" w:cs="Arial"/>
              </w:rPr>
              <w:t>Титовском</w:t>
            </w:r>
            <w:proofErr w:type="spellEnd"/>
            <w:r>
              <w:rPr>
                <w:rFonts w:ascii="Arial" w:hAnsi="Arial" w:cs="Arial"/>
              </w:rPr>
              <w:t xml:space="preserve">  сельсовете </w:t>
            </w:r>
            <w:proofErr w:type="spellStart"/>
            <w:r>
              <w:rPr>
                <w:rFonts w:ascii="Arial" w:hAnsi="Arial" w:cs="Arial"/>
              </w:rPr>
              <w:t>Щигровского</w:t>
            </w:r>
            <w:proofErr w:type="spellEnd"/>
            <w:r>
              <w:rPr>
                <w:rFonts w:ascii="Arial" w:hAnsi="Arial" w:cs="Arial"/>
              </w:rPr>
              <w:t xml:space="preserve"> района на 2021-2024 годы»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0A031A">
            <w:pPr>
              <w:adjustRightInd w:val="0"/>
              <w:outlineLvl w:val="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"Обеспечение малого и среднего предпринимательства, популяризация предпринимательской деятельности"</w:t>
            </w:r>
          </w:p>
          <w:p w:rsidR="002E36E0" w:rsidRDefault="002E3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15 101 С1405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rPr>
                <w:rFonts w:ascii="Arial" w:hAnsi="Arial" w:cs="Arial"/>
              </w:rPr>
            </w:pPr>
          </w:p>
        </w:tc>
      </w:tr>
      <w:tr w:rsidR="002E36E0">
        <w:trPr>
          <w:trHeight w:val="6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15 101 С1405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E36E0">
        <w:trPr>
          <w:trHeight w:val="3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315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"Организация и содержание мест захоронения в </w:t>
            </w:r>
            <w:proofErr w:type="spellStart"/>
            <w:r>
              <w:rPr>
                <w:rFonts w:ascii="Arial" w:hAnsi="Arial" w:cs="Arial"/>
              </w:rPr>
              <w:t>Титовском</w:t>
            </w:r>
            <w:proofErr w:type="spellEnd"/>
            <w:r>
              <w:rPr>
                <w:rFonts w:ascii="Arial" w:hAnsi="Arial" w:cs="Arial"/>
              </w:rPr>
              <w:t xml:space="preserve"> сельсовете на 2019-2024 годы"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25 100 00000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"Благоустройство мест захоронения  (кладбищ) на территории поселения"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25 101 00000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933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организации и содержанию мест захоронения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707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25 101 С1433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55,000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r>
              <w:rPr>
                <w:rFonts w:ascii="Arial" w:hAnsi="Arial" w:cs="Arial"/>
              </w:rPr>
              <w:t>1,0</w:t>
            </w:r>
          </w:p>
        </w:tc>
      </w:tr>
      <w:tr w:rsidR="002E36E0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E36E0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E36E0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Муниципальная программа «Социальная поддержка граждан в </w:t>
            </w:r>
            <w:proofErr w:type="spellStart"/>
            <w:r>
              <w:rPr>
                <w:rFonts w:ascii="Arial" w:hAnsi="Arial" w:cs="Arial"/>
                <w:lang w:eastAsia="en-US"/>
              </w:rPr>
              <w:t>Титовском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сельсоете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Щигровского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0200000000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E36E0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в </w:t>
            </w:r>
            <w:proofErr w:type="spellStart"/>
            <w:r>
              <w:rPr>
                <w:rFonts w:ascii="Arial" w:hAnsi="Arial" w:cs="Arial"/>
                <w:lang w:eastAsia="en-US"/>
              </w:rPr>
              <w:t>Титовском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сельсоете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Щигровского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района Курской области»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0220000000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E36E0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0220100000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E36E0">
        <w:trPr>
          <w:trHeight w:val="70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Выплата пенсий за выслугу лет и доплат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02201С1445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E36E0" w:rsidRDefault="002E3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  <w:tr w:rsidR="002E36E0">
        <w:trPr>
          <w:trHeight w:val="51"/>
        </w:trPr>
        <w:tc>
          <w:tcPr>
            <w:tcW w:w="36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02201С1445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E36E0" w:rsidRDefault="000A03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50,536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E0" w:rsidRDefault="000A0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</w:tr>
    </w:tbl>
    <w:p w:rsidR="002E36E0" w:rsidRDefault="002E36E0">
      <w:pPr>
        <w:pStyle w:val="af5"/>
        <w:rPr>
          <w:rFonts w:ascii="Arial" w:hAnsi="Arial" w:cs="Arial"/>
          <w:sz w:val="24"/>
          <w:szCs w:val="24"/>
        </w:rPr>
      </w:pPr>
    </w:p>
    <w:sectPr w:rsidR="002E36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941"/>
    <w:multiLevelType w:val="hybridMultilevel"/>
    <w:tmpl w:val="B100F584"/>
    <w:lvl w:ilvl="0" w:tplc="CA28E090">
      <w:start w:val="2"/>
      <w:numFmt w:val="decimal"/>
      <w:lvlText w:val="%1."/>
      <w:lvlJc w:val="left"/>
      <w:pPr>
        <w:ind w:left="389" w:hanging="360"/>
      </w:pPr>
    </w:lvl>
    <w:lvl w:ilvl="1" w:tplc="04190019">
      <w:start w:val="1"/>
      <w:numFmt w:val="lowerLetter"/>
      <w:lvlText w:val="%2."/>
      <w:lvlJc w:val="left"/>
      <w:pPr>
        <w:ind w:left="1109" w:hanging="360"/>
      </w:pPr>
    </w:lvl>
    <w:lvl w:ilvl="2" w:tplc="0419001B">
      <w:start w:val="1"/>
      <w:numFmt w:val="lowerRoman"/>
      <w:lvlText w:val="%3."/>
      <w:lvlJc w:val="right"/>
      <w:pPr>
        <w:ind w:left="1829" w:hanging="180"/>
      </w:pPr>
    </w:lvl>
    <w:lvl w:ilvl="3" w:tplc="0419000F">
      <w:start w:val="1"/>
      <w:numFmt w:val="decimal"/>
      <w:lvlText w:val="%4."/>
      <w:lvlJc w:val="left"/>
      <w:pPr>
        <w:ind w:left="2549" w:hanging="360"/>
      </w:pPr>
    </w:lvl>
    <w:lvl w:ilvl="4" w:tplc="04190019">
      <w:start w:val="1"/>
      <w:numFmt w:val="lowerLetter"/>
      <w:lvlText w:val="%5."/>
      <w:lvlJc w:val="left"/>
      <w:pPr>
        <w:ind w:left="3269" w:hanging="360"/>
      </w:pPr>
    </w:lvl>
    <w:lvl w:ilvl="5" w:tplc="0419001B">
      <w:start w:val="1"/>
      <w:numFmt w:val="lowerRoman"/>
      <w:lvlText w:val="%6."/>
      <w:lvlJc w:val="right"/>
      <w:pPr>
        <w:ind w:left="3989" w:hanging="180"/>
      </w:pPr>
    </w:lvl>
    <w:lvl w:ilvl="6" w:tplc="0419000F">
      <w:start w:val="1"/>
      <w:numFmt w:val="decimal"/>
      <w:lvlText w:val="%7."/>
      <w:lvlJc w:val="left"/>
      <w:pPr>
        <w:ind w:left="4709" w:hanging="360"/>
      </w:pPr>
    </w:lvl>
    <w:lvl w:ilvl="7" w:tplc="04190019">
      <w:start w:val="1"/>
      <w:numFmt w:val="lowerLetter"/>
      <w:lvlText w:val="%8."/>
      <w:lvlJc w:val="left"/>
      <w:pPr>
        <w:ind w:left="5429" w:hanging="360"/>
      </w:pPr>
    </w:lvl>
    <w:lvl w:ilvl="8" w:tplc="0419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E0"/>
    <w:rsid w:val="000A031A"/>
    <w:rsid w:val="002E36E0"/>
    <w:rsid w:val="004C60F1"/>
    <w:rsid w:val="005C360E"/>
    <w:rsid w:val="00D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4"/>
    <w:semiHidden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7"/>
    <w:semiHidden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6"/>
    <w:semiHidden/>
    <w:unhideWhenUsed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List"/>
    <w:basedOn w:val="a"/>
    <w:unhideWhenUsed/>
    <w:pPr>
      <w:ind w:left="283" w:hanging="283"/>
    </w:pPr>
  </w:style>
  <w:style w:type="paragraph" w:styleId="a9">
    <w:name w:val="Title"/>
    <w:basedOn w:val="a"/>
    <w:link w:val="aa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semiHidden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Красная строка Знак"/>
    <w:basedOn w:val="ac"/>
    <w:link w:val="af0"/>
    <w:semiHidden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b"/>
    <w:link w:val="af"/>
    <w:semiHidden/>
    <w:unhideWhenUsed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1"/>
    <w:semiHidden/>
    <w:unhideWhenUsed/>
    <w:rPr>
      <w:b/>
      <w:sz w:val="28"/>
      <w:szCs w:val="20"/>
    </w:rPr>
  </w:style>
  <w:style w:type="paragraph" w:styleId="af1">
    <w:name w:val="Plain Text"/>
    <w:basedOn w:val="a"/>
    <w:link w:val="af2"/>
    <w:semiHidden/>
    <w:unhideWhenUsed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semiHidden/>
    <w:unhideWhenUsed/>
    <w:rPr>
      <w:rFonts w:ascii="Tahoma" w:hAnsi="Tahoma"/>
      <w:sz w:val="16"/>
      <w:szCs w:val="16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pPr>
      <w:ind w:left="708"/>
    </w:pPr>
  </w:style>
  <w:style w:type="paragraph" w:customStyle="1" w:styleId="11">
    <w:name w:val="Заголовок1"/>
    <w:basedOn w:val="a"/>
    <w:next w:val="a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одержимое врезки"/>
    <w:basedOn w:val="ab"/>
    <w:pPr>
      <w:suppressAutoHyphens/>
    </w:pPr>
    <w:rPr>
      <w:lang w:eastAsia="ar-SA"/>
    </w:rPr>
  </w:style>
  <w:style w:type="paragraph" w:customStyle="1" w:styleId="af8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a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15">
    <w:name w:val="Основной шрифт абзаца1"/>
  </w:style>
  <w:style w:type="character" w:customStyle="1" w:styleId="afb">
    <w:name w:val="Символ нумерации"/>
  </w:style>
  <w:style w:type="character" w:customStyle="1" w:styleId="7">
    <w:name w:val="Знак Знак7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</w:style>
  <w:style w:type="character" w:customStyle="1" w:styleId="match">
    <w:name w:val="match"/>
    <w:basedOn w:val="a0"/>
  </w:style>
  <w:style w:type="character" w:customStyle="1" w:styleId="blk">
    <w:name w:val="blk"/>
    <w:basedOn w:val="a0"/>
  </w:style>
  <w:style w:type="paragraph" w:customStyle="1" w:styleId="Standard">
    <w:name w:val="Standar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ar-SA"/>
    </w:rPr>
  </w:style>
  <w:style w:type="paragraph" w:customStyle="1" w:styleId="16">
    <w:name w:val="Абзац списка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c">
    <w:name w:val="Normal (Web)"/>
    <w:pPr>
      <w:widowControl w:val="0"/>
      <w:autoSpaceDN w:val="0"/>
      <w:spacing w:before="280" w:after="280"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Pr>
      <w:rFonts w:ascii="Arial" w:eastAsia="Times New Roman" w:hAnsi="Arial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4"/>
    <w:semiHidden/>
    <w:unhideWhenUsed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7"/>
    <w:semiHidden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6"/>
    <w:semiHidden/>
    <w:unhideWhenUsed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8">
    <w:name w:val="List"/>
    <w:basedOn w:val="a"/>
    <w:unhideWhenUsed/>
    <w:pPr>
      <w:ind w:left="283" w:hanging="283"/>
    </w:pPr>
  </w:style>
  <w:style w:type="paragraph" w:styleId="a9">
    <w:name w:val="Title"/>
    <w:basedOn w:val="a"/>
    <w:link w:val="aa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semiHidden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Красная строка Знак"/>
    <w:basedOn w:val="ac"/>
    <w:link w:val="af0"/>
    <w:semiHidden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First Indent"/>
    <w:basedOn w:val="ab"/>
    <w:link w:val="af"/>
    <w:semiHidden/>
    <w:unhideWhenUsed/>
    <w:pPr>
      <w:ind w:firstLine="210"/>
    </w:pPr>
  </w:style>
  <w:style w:type="character" w:customStyle="1" w:styleId="21">
    <w:name w:val="Основной текст 2 Знак"/>
    <w:basedOn w:val="a0"/>
    <w:link w:val="22"/>
    <w:semiHidden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1"/>
    <w:semiHidden/>
    <w:unhideWhenUsed/>
    <w:rPr>
      <w:b/>
      <w:sz w:val="28"/>
      <w:szCs w:val="20"/>
    </w:rPr>
  </w:style>
  <w:style w:type="paragraph" w:styleId="af1">
    <w:name w:val="Plain Text"/>
    <w:basedOn w:val="a"/>
    <w:link w:val="af2"/>
    <w:semiHidden/>
    <w:unhideWhenUsed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semiHidden/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выноски Знак"/>
    <w:basedOn w:val="a0"/>
    <w:link w:val="af4"/>
    <w:semiHidden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semiHidden/>
    <w:unhideWhenUsed/>
    <w:rPr>
      <w:rFonts w:ascii="Tahoma" w:hAnsi="Tahoma"/>
      <w:sz w:val="16"/>
      <w:szCs w:val="16"/>
    </w:rPr>
  </w:style>
  <w:style w:type="paragraph" w:styleId="af5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pPr>
      <w:ind w:left="708"/>
    </w:pPr>
  </w:style>
  <w:style w:type="paragraph" w:customStyle="1" w:styleId="11">
    <w:name w:val="Заголовок1"/>
    <w:basedOn w:val="a"/>
    <w:next w:val="a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7">
    <w:name w:val="Содержимое врезки"/>
    <w:basedOn w:val="ab"/>
    <w:pPr>
      <w:suppressAutoHyphens/>
    </w:pPr>
    <w:rPr>
      <w:lang w:eastAsia="ar-SA"/>
    </w:rPr>
  </w:style>
  <w:style w:type="paragraph" w:customStyle="1" w:styleId="af8">
    <w:name w:val="Содержимое таблицы"/>
    <w:basedOn w:val="a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a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15">
    <w:name w:val="Основной шрифт абзаца1"/>
  </w:style>
  <w:style w:type="character" w:customStyle="1" w:styleId="afb">
    <w:name w:val="Символ нумерации"/>
  </w:style>
  <w:style w:type="character" w:customStyle="1" w:styleId="7">
    <w:name w:val="Знак Знак7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61">
    <w:name w:val="Знак Знак6"/>
    <w:rPr>
      <w:rFonts w:ascii="Times New Roman" w:eastAsia="Times New Roman" w:hAnsi="Times New Roman" w:cs="Times New Roman" w:hint="default"/>
      <w:b/>
      <w:bCs/>
      <w:lang w:val="en-US" w:eastAsia="ar-SA"/>
    </w:rPr>
  </w:style>
  <w:style w:type="character" w:customStyle="1" w:styleId="apple-converted-space">
    <w:name w:val="apple-converted-space"/>
    <w:basedOn w:val="a0"/>
  </w:style>
  <w:style w:type="character" w:customStyle="1" w:styleId="match">
    <w:name w:val="match"/>
    <w:basedOn w:val="a0"/>
  </w:style>
  <w:style w:type="character" w:customStyle="1" w:styleId="blk">
    <w:name w:val="blk"/>
    <w:basedOn w:val="a0"/>
  </w:style>
  <w:style w:type="paragraph" w:customStyle="1" w:styleId="Standard">
    <w:name w:val="Standard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ar-SA"/>
    </w:rPr>
  </w:style>
  <w:style w:type="paragraph" w:customStyle="1" w:styleId="16">
    <w:name w:val="Абзац списка1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fc">
    <w:name w:val="Normal (Web)"/>
    <w:pPr>
      <w:widowControl w:val="0"/>
      <w:autoSpaceDN w:val="0"/>
      <w:spacing w:before="280" w:after="280"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ED62AED1E3212B22C1DBDF5D5BEC44C0DF1B5703116FB590C22EBE0812C0CC4463F9713D97mAn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E5ED-BB97-4B1C-8551-E32566BA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2023-10-05T05:16:00Z</dcterms:created>
  <dcterms:modified xsi:type="dcterms:W3CDTF">2023-10-13T11:37:00Z</dcterms:modified>
</cp:coreProperties>
</file>